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CellMar>
          <w:top w:w="102" w:type="dxa"/>
          <w:left w:w="102" w:type="dxa"/>
          <w:bottom w:w="102" w:type="dxa"/>
          <w:right w:w="102" w:type="dxa"/>
        </w:tblCellMar>
        <w:tblLook w:val="01E0" w:firstRow="1" w:lastRow="1" w:firstColumn="1" w:lastColumn="1" w:noHBand="0" w:noVBand="0"/>
      </w:tblPr>
      <w:tblGrid>
        <w:gridCol w:w="10699"/>
      </w:tblGrid>
      <w:tr w:rsidR="008A0B76" w:rsidTr="00315E4F">
        <w:tc>
          <w:tcPr>
            <w:tcW w:w="5000" w:type="pct"/>
            <w:shd w:val="clear" w:color="auto" w:fill="auto"/>
          </w:tcPr>
          <w:bookmarkStart w:id="0" w:name="_GoBack"/>
          <w:bookmarkEnd w:id="0"/>
          <w:p w:rsidR="008A0B76" w:rsidRDefault="00F5218F">
            <w:r>
              <w:rPr>
                <w:noProof/>
              </w:rPr>
              <mc:AlternateContent>
                <mc:Choice Requires="wps">
                  <w:drawing>
                    <wp:inline distT="0" distB="0" distL="0" distR="0" wp14:anchorId="750753EA" wp14:editId="352B30A5">
                      <wp:extent cx="4286250" cy="1251857"/>
                      <wp:effectExtent l="0" t="0" r="19050" b="24765"/>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251857"/>
                              </a:xfrm>
                              <a:prstGeom prst="roundRect">
                                <a:avLst>
                                  <a:gd name="adj" fmla="val 16667"/>
                                </a:avLst>
                              </a:prstGeom>
                              <a:solidFill>
                                <a:srgbClr val="0072C6"/>
                              </a:solidFill>
                              <a:ln w="12700">
                                <a:solidFill>
                                  <a:srgbClr val="000000"/>
                                </a:solidFill>
                                <a:round/>
                                <a:headEnd/>
                                <a:tailEnd/>
                              </a:ln>
                            </wps:spPr>
                            <wps:txbx>
                              <w:txbxContent>
                                <w:p w:rsidR="00122402" w:rsidRPr="00926910" w:rsidRDefault="00122402" w:rsidP="00F5218F">
                                  <w:pPr>
                                    <w:autoSpaceDE w:val="0"/>
                                    <w:autoSpaceDN w:val="0"/>
                                    <w:adjustRightInd w:val="0"/>
                                    <w:rPr>
                                      <w:b/>
                                      <w:caps/>
                                      <w:color w:val="FFFFFF"/>
                                      <w:sz w:val="32"/>
                                      <w:szCs w:val="40"/>
                                    </w:rPr>
                                  </w:pPr>
                                  <w:r>
                                    <w:rPr>
                                      <w:color w:val="FFFFFF"/>
                                    </w:rPr>
                                    <w:t>Clinical Guideline</w:t>
                                  </w:r>
                                  <w:r w:rsidRPr="0002646A">
                                    <w:rPr>
                                      <w:color w:val="FFFFFF"/>
                                    </w:rPr>
                                    <w:br/>
                                  </w:r>
                                  <w:r w:rsidRPr="00C44BA9">
                                    <w:rPr>
                                      <w:b/>
                                      <w:caps/>
                                      <w:color w:val="FFFFFF"/>
                                      <w:sz w:val="32"/>
                                      <w:szCs w:val="40"/>
                                    </w:rPr>
                                    <w:t xml:space="preserve">PLANNING </w:t>
                                  </w:r>
                                  <w:r>
                                    <w:rPr>
                                      <w:b/>
                                      <w:caps/>
                                      <w:color w:val="FFFFFF"/>
                                      <w:sz w:val="32"/>
                                      <w:szCs w:val="40"/>
                                    </w:rPr>
                                    <w:t xml:space="preserve">PALLIATIVE &amp; </w:t>
                                  </w:r>
                                  <w:r w:rsidRPr="00C44BA9">
                                    <w:rPr>
                                      <w:b/>
                                      <w:caps/>
                                      <w:color w:val="FFFFFF"/>
                                      <w:sz w:val="32"/>
                                      <w:szCs w:val="40"/>
                                    </w:rPr>
                                    <w:t xml:space="preserve">END-OF-LIFE CARE </w:t>
                                  </w:r>
                                  <w:r>
                                    <w:rPr>
                                      <w:b/>
                                      <w:caps/>
                                      <w:color w:val="FFFFFF"/>
                                      <w:sz w:val="32"/>
                                      <w:szCs w:val="40"/>
                                    </w:rPr>
                                    <w:t>FOR CARDIAC Patients ACROSS THE CARDIAC NETWORK ToolKit</w:t>
                                  </w:r>
                                </w:p>
                              </w:txbxContent>
                            </wps:txbx>
                            <wps:bodyPr rot="0" vert="horz" wrap="square" lIns="36000" tIns="36000" rIns="36000" bIns="36000" anchor="ctr" anchorCtr="0" upright="1">
                              <a:noAutofit/>
                            </wps:bodyPr>
                          </wps:wsp>
                        </a:graphicData>
                      </a:graphic>
                    </wp:inline>
                  </w:drawing>
                </mc:Choice>
                <mc:Fallback>
                  <w:pict>
                    <v:roundrect id="AutoShape 45" o:spid="_x0000_s1026" style="width:337.5pt;height:9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" fillcolor="#0072c6" strokeweight="1pt">
                      <v:textbox inset="1mm,1mm,1mm,1mm">
                        <w:txbxContent>
                          <w:p w:rsidR="00122402" w:rsidRPr="00926910" w:rsidRDefault="00122402" w:rsidP="00F5218F">
                            <w:pPr>
                              <w:autoSpaceDE w:val="0"/>
                              <w:autoSpaceDN w:val="0"/>
                              <w:adjustRightInd w:val="0"/>
                              <w:rPr>
                                <w:b/>
                                <w:caps/>
                                <w:color w:val="FFFFFF"/>
                                <w:sz w:val="32"/>
                                <w:szCs w:val="40"/>
                              </w:rPr>
                            </w:pPr>
                            <w:r>
                              <w:rPr>
                                <w:color w:val="FFFFFF"/>
                              </w:rPr>
                              <w:t>Clinical Guideline</w:t>
                            </w:r>
                            <w:r w:rsidRPr="0002646A">
                              <w:rPr>
                                <w:color w:val="FFFFFF"/>
                              </w:rPr>
                              <w:br/>
                            </w:r>
                            <w:r w:rsidRPr="00C44BA9">
                              <w:rPr>
                                <w:b/>
                                <w:caps/>
                                <w:color w:val="FFFFFF"/>
                                <w:sz w:val="32"/>
                                <w:szCs w:val="40"/>
                              </w:rPr>
                              <w:t xml:space="preserve">PLANNING </w:t>
                            </w:r>
                            <w:r>
                              <w:rPr>
                                <w:b/>
                                <w:caps/>
                                <w:color w:val="FFFFFF"/>
                                <w:sz w:val="32"/>
                                <w:szCs w:val="40"/>
                              </w:rPr>
                              <w:t xml:space="preserve">PALLIATIVE &amp; </w:t>
                            </w:r>
                            <w:r w:rsidRPr="00C44BA9">
                              <w:rPr>
                                <w:b/>
                                <w:caps/>
                                <w:color w:val="FFFFFF"/>
                                <w:sz w:val="32"/>
                                <w:szCs w:val="40"/>
                              </w:rPr>
                              <w:t xml:space="preserve">END-OF-LIFE CARE </w:t>
                            </w:r>
                            <w:r>
                              <w:rPr>
                                <w:b/>
                                <w:caps/>
                                <w:color w:val="FFFFFF"/>
                                <w:sz w:val="32"/>
                                <w:szCs w:val="40"/>
                              </w:rPr>
                              <w:t>FOR CARDIAC Patients ACROSS THE CARDIAC NETWORK ToolKit</w:t>
                            </w:r>
                          </w:p>
                        </w:txbxContent>
                      </v:textbox>
                      <w10:anchorlock/>
                    </v:roundrect>
                  </w:pict>
                </mc:Fallback>
              </mc:AlternateContent>
            </w:r>
            <w:r w:rsidR="00FE3683">
              <w:rPr>
                <w:noProof/>
              </w:rPr>
              <mc:AlternateContent>
                <mc:Choice Requires="wps">
                  <w:drawing>
                    <wp:anchor distT="0" distB="0" distL="114299" distR="114299" simplePos="0" relativeHeight="2" behindDoc="0" locked="0" layoutInCell="1" allowOverlap="1" wp14:anchorId="0DF2A5C4" wp14:editId="30CDF73E">
                      <wp:simplePos x="0" y="0"/>
                      <wp:positionH relativeFrom="column">
                        <wp:posOffset>6476999</wp:posOffset>
                      </wp:positionH>
                      <wp:positionV relativeFrom="paragraph">
                        <wp:posOffset>140970</wp:posOffset>
                      </wp:positionV>
                      <wp:extent cx="0" cy="22860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03A96" id="Line 16" o:spid="_x0000_s1026" style="position:absolute;z-index: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pt,11.1pt" to="51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25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"/>
                  </w:pict>
                </mc:Fallback>
              </mc:AlternateContent>
            </w:r>
          </w:p>
        </w:tc>
      </w:tr>
      <w:tr w:rsidR="00156FBB" w:rsidTr="00315E4F">
        <w:tc>
          <w:tcPr>
            <w:tcW w:w="5000" w:type="pct"/>
            <w:shd w:val="clear" w:color="auto" w:fill="auto"/>
          </w:tcPr>
          <w:tbl>
            <w:tblPr>
              <w:tblpPr w:leftFromText="180" w:rightFromText="180" w:vertAnchor="text" w:horzAnchor="margin" w:tblpY="352"/>
              <w:tblOverlap w:val="never"/>
              <w:tblW w:w="10495" w:type="dxa"/>
              <w:tblCellMar>
                <w:top w:w="102" w:type="dxa"/>
                <w:left w:w="102" w:type="dxa"/>
                <w:bottom w:w="102" w:type="dxa"/>
                <w:right w:w="102" w:type="dxa"/>
              </w:tblCellMar>
              <w:tblLook w:val="01E0" w:firstRow="1" w:lastRow="1" w:firstColumn="1" w:lastColumn="1" w:noHBand="0" w:noVBand="0"/>
            </w:tblPr>
            <w:tblGrid>
              <w:gridCol w:w="1929"/>
              <w:gridCol w:w="8566"/>
            </w:tblGrid>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SETTING</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 xml:space="preserve">Congenital Heart Disease Network for South Wales and South West </w:t>
                  </w:r>
                </w:p>
              </w:tc>
            </w:tr>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FOR STAFF</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All cardiologists, surgeons, junior doctors, nursing staff and allied health care professionals</w:t>
                  </w:r>
                </w:p>
              </w:tc>
            </w:tr>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PATIENTS</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All Congenital Heart Disease patients within the CHD Network regardless of location of care</w:t>
                  </w:r>
                </w:p>
              </w:tc>
            </w:tr>
          </w:tbl>
          <w:p w:rsidR="00156FBB" w:rsidRDefault="00156FBB">
            <w:pPr>
              <w:rPr>
                <w:rStyle w:val="CommentReference"/>
              </w:rPr>
            </w:pPr>
          </w:p>
        </w:tc>
      </w:tr>
    </w:tbl>
    <w:p w:rsidR="00F5218F" w:rsidRPr="00F5218F" w:rsidRDefault="00F5218F" w:rsidP="00F5218F">
      <w:pPr>
        <w:spacing w:after="200" w:line="276" w:lineRule="auto"/>
        <w:rPr>
          <w:rFonts w:eastAsia="Calibri"/>
          <w:b/>
          <w:sz w:val="22"/>
          <w:szCs w:val="22"/>
          <w:u w:val="single"/>
          <w:lang w:eastAsia="en-US"/>
        </w:rPr>
      </w:pPr>
      <w:r w:rsidRPr="00F5218F">
        <w:rPr>
          <w:rFonts w:eastAsia="Calibri"/>
          <w:b/>
          <w:sz w:val="22"/>
          <w:szCs w:val="22"/>
          <w:u w:val="single"/>
          <w:lang w:eastAsia="en-US"/>
        </w:rPr>
        <w:t>EXECUTIVE SUMMARY:</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Introduction</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 xml:space="preserve">This toolkit has been written in response to the Congenital Heart Disease (CHD) Standards and Specifications, published by NHS England in 2016.   The standards consider the lifespan care of patients born with CHD and seek to ensure high quality, equitable and consistent care for all patients across the Network in South Wales and the South West. The standards are divided into several sections and section L covers palliative care. The standards cover the Level 1 specialist surgical centre (Bristol), Level 2 specialist cardiology centre (Cardiff) and the many level 3 centres across the network. </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Background</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This toolkit is a guide to principles of palliative care.</w:t>
      </w:r>
    </w:p>
    <w:p w:rsidR="00F5218F" w:rsidRPr="00F5218F" w:rsidRDefault="00F5218F" w:rsidP="00F5218F">
      <w:pPr>
        <w:spacing w:after="200" w:line="276" w:lineRule="auto"/>
        <w:rPr>
          <w:rFonts w:eastAsia="Calibri"/>
          <w:sz w:val="22"/>
          <w:szCs w:val="22"/>
          <w:lang w:eastAsia="en-US"/>
        </w:rPr>
      </w:pPr>
      <w:r>
        <w:rPr>
          <w:rFonts w:eastAsia="Calibri"/>
          <w:sz w:val="22"/>
          <w:szCs w:val="22"/>
          <w:lang w:eastAsia="en-US"/>
        </w:rPr>
        <w:t xml:space="preserve">The CHD </w:t>
      </w:r>
      <w:hyperlink r:id="rId9" w:history="1">
        <w:r w:rsidRPr="00F5218F">
          <w:rPr>
            <w:rStyle w:val="Hyperlink"/>
            <w:rFonts w:eastAsia="Calibri"/>
            <w:sz w:val="22"/>
            <w:szCs w:val="22"/>
            <w:lang w:eastAsia="en-US"/>
          </w:rPr>
          <w:t>standards</w:t>
        </w:r>
      </w:hyperlink>
      <w:r w:rsidRPr="00F5218F">
        <w:rPr>
          <w:rFonts w:eastAsia="Calibri"/>
          <w:sz w:val="22"/>
          <w:szCs w:val="22"/>
          <w:lang w:eastAsia="en-US"/>
        </w:rPr>
        <w:t xml:space="preserve"> state (page 14) that the appropriate cardiac service will:</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provide symptom control where appropriate for patients with untreatable or degenerative conditions</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monitor patient response on a regular basis</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use nationally approved palliative medicine pathways to plan care</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agree a named lead doctor and nurse for any patient entering a palliative care pathway who will ensure the patient and their partner/family/carers are supported up to and beyond death</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produce a written, agreed, individual, end-of-life care plan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discuss the potential for tissues and organ donation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liaise actively with NHS and non-NHS professionals to ensure access to appropriate palliative or end-of-life services and make the patient and their partner/family/carers aware of these</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ensure that when a death occurs in hospital, the processes that follow a death including legal aspects are explained verbally, at the family’s pace and backed up with written information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maintain, where possible, continuity of care, the clinical team working closely with the bereavement team</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lastRenderedPageBreak/>
        <w:t>offer help with the registration of the death, transport of the body and signposting of funeral services</w:t>
      </w:r>
    </w:p>
    <w:p w:rsid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generate and publish evidence of effective palliative or end-of-life care for patients/carers</w:t>
      </w:r>
    </w:p>
    <w:p w:rsidR="00F5218F" w:rsidRPr="00F5218F" w:rsidRDefault="00F5218F" w:rsidP="00F5218F">
      <w:pPr>
        <w:spacing w:after="160" w:line="259" w:lineRule="auto"/>
        <w:ind w:left="720"/>
        <w:contextualSpacing/>
        <w:rPr>
          <w:rFonts w:eastAsia="Calibri"/>
          <w:sz w:val="22"/>
          <w:szCs w:val="22"/>
          <w:lang w:eastAsia="en-US"/>
        </w:rPr>
      </w:pP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The Key Messages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There are a number of key messages which are important in the care of the patient with congenital heart disease, whatever their age, and also to their families. These are:</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Palliative care should start at diagnosis of a life-limiting condition and not be confined to the very end of life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Early palliative care improves quality of life by focusing on living well with deteriorating health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All health professionals need to incorporate holistic palliative care into their practice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An understanding of typical, multidimensional illness trajectories can help health professionals know what to offer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Palliative care is about a philosophy of care and not a location of care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Early palliative care improves quality of life by focusing on living well with deteriorating health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All health professionals need to incorporate holistic palliative care into their practice </w:t>
      </w:r>
    </w:p>
    <w:p w:rsidR="00F5218F" w:rsidRDefault="00F5218F" w:rsidP="00F5218F">
      <w:pPr>
        <w:spacing w:after="200" w:line="276" w:lineRule="auto"/>
        <w:rPr>
          <w:rFonts w:eastAsia="Calibri"/>
          <w:sz w:val="22"/>
          <w:szCs w:val="22"/>
          <w:u w:val="single"/>
          <w:lang w:eastAsia="en-US"/>
        </w:rPr>
      </w:pP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Contents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 network palliative care toolkit contains advice and guidelines for introducing palliative care, considering parallel planning and planning for the end of life</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 check list and ten appendices are a guide to setting up care before, during and after the end of life which should be as near to the patients home as possible</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 xml:space="preserve">The toolkit has been created as an over-arching guide for all centres in the network: each centre is advised to map local palliative and end of life care services accessible to patients in their local area </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Resources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‘Help the Hospice UK’ has a list of all hospices and community services, and it is a good place to start searching for local services. The details are at the end of the toolkit. There are number of helpful websites and resources throughout the document.</w:t>
      </w:r>
    </w:p>
    <w:p w:rsidR="00F5218F" w:rsidRPr="00F5218F" w:rsidRDefault="00F5218F" w:rsidP="00F5218F">
      <w:pPr>
        <w:spacing w:after="200" w:line="276" w:lineRule="auto"/>
        <w:rPr>
          <w:rFonts w:eastAsia="Calibri"/>
          <w:sz w:val="22"/>
          <w:szCs w:val="22"/>
          <w:lang w:eastAsia="en-US"/>
        </w:rPr>
      </w:pPr>
    </w:p>
    <w:p w:rsidR="00F5218F" w:rsidRPr="00F5218F" w:rsidRDefault="00F5218F" w:rsidP="00F5218F">
      <w:pPr>
        <w:spacing w:after="200" w:line="276" w:lineRule="auto"/>
        <w:rPr>
          <w:rFonts w:eastAsia="Calibri"/>
          <w:sz w:val="22"/>
          <w:szCs w:val="22"/>
          <w:lang w:eastAsia="en-US"/>
        </w:rPr>
      </w:pPr>
    </w:p>
    <w:p w:rsidR="00F5218F" w:rsidRPr="00F5218F" w:rsidRDefault="00F5218F" w:rsidP="00F5218F">
      <w:pPr>
        <w:spacing w:after="200" w:line="276" w:lineRule="auto"/>
        <w:rPr>
          <w:rFonts w:ascii="Calibri" w:eastAsia="Calibri" w:hAnsi="Calibri" w:cs="Times New Roman"/>
          <w:sz w:val="22"/>
          <w:szCs w:val="22"/>
          <w:lang w:eastAsia="en-US"/>
        </w:rPr>
      </w:pPr>
    </w:p>
    <w:p w:rsidR="00E93AED" w:rsidRPr="00F504DF" w:rsidRDefault="00F5218F" w:rsidP="00F5218F">
      <w:r>
        <w:br w:type="page"/>
      </w:r>
      <w:r w:rsidRPr="00F504DF">
        <w:rPr>
          <w:rFonts w:eastAsia="Calibri"/>
          <w:b/>
          <w:lang w:eastAsia="en-US"/>
        </w:rPr>
        <w:lastRenderedPageBreak/>
        <w:t>Contents of the detailed Palliative Care Toolkit:</w:t>
      </w:r>
    </w:p>
    <w:p w:rsidR="00F5218F" w:rsidRPr="00F5218F" w:rsidRDefault="00F5218F" w:rsidP="00F5218F"/>
    <w:p w:rsidR="00E93AED" w:rsidRPr="00AF425C" w:rsidRDefault="00E93AED" w:rsidP="00E93AED">
      <w:pPr>
        <w:jc w:val="both"/>
        <w:rPr>
          <w:b/>
          <w:sz w:val="22"/>
          <w:szCs w:val="22"/>
        </w:rPr>
      </w:pPr>
    </w:p>
    <w:p w:rsidR="00192824" w:rsidRPr="00AF425C" w:rsidRDefault="00192824" w:rsidP="00E93AED">
      <w:pPr>
        <w:jc w:val="both"/>
        <w:rPr>
          <w:b/>
          <w:sz w:val="22"/>
          <w:szCs w:val="22"/>
        </w:rPr>
      </w:pPr>
      <w:r w:rsidRPr="00AF425C">
        <w:rPr>
          <w:b/>
          <w:sz w:val="22"/>
          <w:szCs w:val="22"/>
        </w:rPr>
        <w:t>Key Messages and overview to the pathway</w:t>
      </w:r>
    </w:p>
    <w:p w:rsidR="00192824" w:rsidRPr="00087532" w:rsidRDefault="00192824" w:rsidP="00E93AED">
      <w:pPr>
        <w:jc w:val="both"/>
        <w:rPr>
          <w:sz w:val="22"/>
          <w:szCs w:val="22"/>
        </w:rPr>
      </w:pPr>
    </w:p>
    <w:p w:rsidR="00E93AED" w:rsidRPr="00087532" w:rsidRDefault="00D61EC6" w:rsidP="00E93AED">
      <w:pPr>
        <w:jc w:val="both"/>
        <w:rPr>
          <w:sz w:val="22"/>
          <w:szCs w:val="22"/>
        </w:rPr>
      </w:pPr>
      <w:hyperlink w:anchor="What_is_palliative_care" w:history="1">
        <w:r w:rsidR="00F749B4" w:rsidRPr="00087532">
          <w:rPr>
            <w:rStyle w:val="Hyperlink"/>
            <w:color w:val="auto"/>
            <w:sz w:val="22"/>
            <w:szCs w:val="22"/>
            <w:u w:val="none"/>
          </w:rPr>
          <w:t>Introduction to</w:t>
        </w:r>
        <w:r w:rsidR="00E93AED" w:rsidRPr="00087532">
          <w:rPr>
            <w:rStyle w:val="Hyperlink"/>
            <w:color w:val="auto"/>
            <w:sz w:val="22"/>
            <w:szCs w:val="22"/>
            <w:u w:val="none"/>
          </w:rPr>
          <w:t xml:space="preserve"> </w:t>
        </w:r>
        <w:r w:rsidR="00192824" w:rsidRPr="00087532">
          <w:rPr>
            <w:rStyle w:val="Hyperlink"/>
            <w:color w:val="auto"/>
            <w:sz w:val="22"/>
            <w:szCs w:val="22"/>
            <w:u w:val="none"/>
          </w:rPr>
          <w:t xml:space="preserve">what is </w:t>
        </w:r>
        <w:r w:rsidR="00E93AED" w:rsidRPr="00087532">
          <w:rPr>
            <w:rStyle w:val="Hyperlink"/>
            <w:color w:val="auto"/>
            <w:sz w:val="22"/>
            <w:szCs w:val="22"/>
            <w:u w:val="none"/>
          </w:rPr>
          <w:t>palliative care</w:t>
        </w:r>
        <w:r w:rsidR="00E93AED" w:rsidRPr="00087532">
          <w:rPr>
            <w:rStyle w:val="Hyperlink"/>
            <w:color w:val="auto"/>
            <w:sz w:val="22"/>
            <w:szCs w:val="22"/>
            <w:u w:val="none"/>
          </w:rPr>
          <w:tab/>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AF425C" w:rsidRPr="00087532">
        <w:rPr>
          <w:sz w:val="22"/>
          <w:szCs w:val="22"/>
        </w:rPr>
        <w:t xml:space="preserve">           </w:t>
      </w:r>
      <w:r w:rsidR="00D868F7">
        <w:rPr>
          <w:sz w:val="22"/>
          <w:szCs w:val="22"/>
        </w:rPr>
        <w:t xml:space="preserve"> </w:t>
      </w:r>
      <w:r w:rsidR="00122402">
        <w:rPr>
          <w:sz w:val="22"/>
          <w:szCs w:val="22"/>
        </w:rPr>
        <w:t xml:space="preserve">  4</w:t>
      </w:r>
    </w:p>
    <w:p w:rsidR="00192824" w:rsidRPr="00087532" w:rsidRDefault="00192824" w:rsidP="00E93AED">
      <w:pPr>
        <w:jc w:val="both"/>
        <w:rPr>
          <w:sz w:val="22"/>
          <w:szCs w:val="22"/>
        </w:rPr>
      </w:pPr>
    </w:p>
    <w:p w:rsidR="00192824" w:rsidRPr="00087532" w:rsidRDefault="00D61EC6" w:rsidP="00E93AED">
      <w:pPr>
        <w:jc w:val="both"/>
        <w:rPr>
          <w:sz w:val="22"/>
          <w:szCs w:val="22"/>
        </w:rPr>
      </w:pPr>
      <w:hyperlink w:anchor="Strategies_for_introducing_pall_care" w:history="1">
        <w:r w:rsidR="00192824" w:rsidRPr="00087532">
          <w:rPr>
            <w:rStyle w:val="Hyperlink"/>
            <w:color w:val="auto"/>
            <w:sz w:val="22"/>
            <w:szCs w:val="22"/>
            <w:u w:val="none"/>
          </w:rPr>
          <w:t>Strategies for introducing palliative care</w:t>
        </w:r>
      </w:hyperlink>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EE6845" w:rsidRPr="00087532">
        <w:rPr>
          <w:sz w:val="22"/>
          <w:szCs w:val="22"/>
        </w:rPr>
        <w:tab/>
      </w:r>
      <w:r w:rsidR="00122402">
        <w:rPr>
          <w:sz w:val="22"/>
          <w:szCs w:val="22"/>
        </w:rPr>
        <w:t xml:space="preserve"> </w:t>
      </w:r>
      <w:r w:rsidR="00EE6845">
        <w:rPr>
          <w:sz w:val="22"/>
          <w:szCs w:val="22"/>
        </w:rPr>
        <w:t xml:space="preserve"> </w:t>
      </w:r>
      <w:r w:rsidR="00122402">
        <w:rPr>
          <w:sz w:val="22"/>
          <w:szCs w:val="22"/>
        </w:rPr>
        <w:t>5</w:t>
      </w:r>
    </w:p>
    <w:p w:rsidR="00E93AED" w:rsidRPr="00087532" w:rsidRDefault="00E93AED" w:rsidP="00E93AED">
      <w:pPr>
        <w:jc w:val="both"/>
        <w:rPr>
          <w:sz w:val="22"/>
          <w:szCs w:val="22"/>
        </w:rPr>
      </w:pPr>
    </w:p>
    <w:p w:rsidR="00E93AED" w:rsidRPr="00087532" w:rsidRDefault="00D61EC6" w:rsidP="00E93AED">
      <w:pPr>
        <w:jc w:val="both"/>
        <w:rPr>
          <w:sz w:val="22"/>
          <w:szCs w:val="22"/>
        </w:rPr>
      </w:pPr>
      <w:hyperlink w:anchor="Surprise_questions" w:history="1">
        <w:r w:rsidR="00E93AED" w:rsidRPr="00087532">
          <w:rPr>
            <w:rStyle w:val="Hyperlink"/>
            <w:color w:val="auto"/>
            <w:sz w:val="22"/>
            <w:szCs w:val="22"/>
            <w:u w:val="none"/>
          </w:rPr>
          <w:t>The surprise questions</w:t>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EE6845" w:rsidRPr="00087532">
        <w:rPr>
          <w:sz w:val="22"/>
          <w:szCs w:val="22"/>
        </w:rPr>
        <w:tab/>
      </w:r>
      <w:r w:rsidR="00122402">
        <w:rPr>
          <w:sz w:val="22"/>
          <w:szCs w:val="22"/>
        </w:rPr>
        <w:t xml:space="preserve">  9</w:t>
      </w:r>
    </w:p>
    <w:p w:rsidR="00E93AED" w:rsidRPr="00087532" w:rsidRDefault="00E93AED" w:rsidP="00E93AED">
      <w:pPr>
        <w:jc w:val="both"/>
        <w:rPr>
          <w:sz w:val="22"/>
          <w:szCs w:val="22"/>
        </w:rPr>
      </w:pPr>
    </w:p>
    <w:p w:rsidR="00E93AED" w:rsidRPr="00087532" w:rsidRDefault="00D61EC6" w:rsidP="00E93AED">
      <w:pPr>
        <w:jc w:val="both"/>
        <w:rPr>
          <w:sz w:val="22"/>
          <w:szCs w:val="22"/>
        </w:rPr>
      </w:pPr>
      <w:hyperlink w:anchor="Parallel_Planning" w:history="1">
        <w:r w:rsidR="00E93AED" w:rsidRPr="00087532">
          <w:rPr>
            <w:rStyle w:val="Hyperlink"/>
            <w:color w:val="auto"/>
            <w:sz w:val="22"/>
            <w:szCs w:val="22"/>
            <w:u w:val="none"/>
          </w:rPr>
          <w:t>‘Parallel Planning’: A key concept in PPC</w:t>
        </w:r>
      </w:hyperlink>
      <w:r w:rsidR="00E93AED" w:rsidRPr="00087532">
        <w:rPr>
          <w:sz w:val="22"/>
          <w:szCs w:val="22"/>
        </w:rPr>
        <w:t xml:space="preserve"> </w:t>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122402">
        <w:rPr>
          <w:sz w:val="22"/>
          <w:szCs w:val="22"/>
        </w:rPr>
        <w:t xml:space="preserve">            10</w:t>
      </w:r>
    </w:p>
    <w:p w:rsidR="00E93AED" w:rsidRPr="00087532" w:rsidRDefault="00E93AED" w:rsidP="00E93AED">
      <w:pPr>
        <w:rPr>
          <w:sz w:val="22"/>
          <w:szCs w:val="22"/>
        </w:rPr>
      </w:pPr>
    </w:p>
    <w:p w:rsidR="00E93AED" w:rsidRPr="00087532" w:rsidRDefault="00D61EC6" w:rsidP="00E93AED">
      <w:pPr>
        <w:jc w:val="both"/>
        <w:rPr>
          <w:sz w:val="22"/>
          <w:szCs w:val="22"/>
        </w:rPr>
      </w:pPr>
      <w:hyperlink w:anchor="High_level_EOL_care_pathway" w:history="1">
        <w:r w:rsidR="00E93AED" w:rsidRPr="00087532">
          <w:rPr>
            <w:rStyle w:val="Hyperlink"/>
            <w:color w:val="auto"/>
            <w:sz w:val="22"/>
            <w:szCs w:val="22"/>
            <w:u w:val="none"/>
          </w:rPr>
          <w:t>High level end of life care pathway</w:t>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122402">
        <w:rPr>
          <w:sz w:val="22"/>
          <w:szCs w:val="22"/>
        </w:rPr>
        <w:t xml:space="preserve">            14</w:t>
      </w:r>
    </w:p>
    <w:p w:rsidR="00E93AED" w:rsidRPr="00087532" w:rsidRDefault="00E93AED" w:rsidP="00E93AED">
      <w:pPr>
        <w:jc w:val="both"/>
        <w:rPr>
          <w:sz w:val="22"/>
          <w:szCs w:val="22"/>
        </w:rPr>
      </w:pPr>
    </w:p>
    <w:p w:rsidR="00E93AED" w:rsidRPr="00AF425C" w:rsidRDefault="00D61EC6" w:rsidP="00E93AED">
      <w:pPr>
        <w:rPr>
          <w:sz w:val="22"/>
          <w:szCs w:val="22"/>
        </w:rPr>
      </w:pPr>
      <w:hyperlink w:anchor="A_simple_framework" w:history="1">
        <w:r w:rsidR="00E93AED" w:rsidRPr="00087532">
          <w:rPr>
            <w:rStyle w:val="Hyperlink"/>
            <w:color w:val="auto"/>
            <w:sz w:val="22"/>
            <w:szCs w:val="22"/>
            <w:u w:val="none"/>
          </w:rPr>
          <w:t>A simple framework</w:t>
        </w:r>
      </w:hyperlink>
      <w:r w:rsidR="00E93AED" w:rsidRPr="00087532">
        <w:rPr>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C14DE6" w:rsidRPr="00AF425C">
        <w:rPr>
          <w:b/>
          <w:sz w:val="22"/>
          <w:szCs w:val="22"/>
        </w:rPr>
        <w:tab/>
      </w:r>
      <w:r w:rsidR="00C14DE6" w:rsidRPr="00AF425C">
        <w:rPr>
          <w:b/>
          <w:sz w:val="22"/>
          <w:szCs w:val="22"/>
        </w:rPr>
        <w:tab/>
      </w:r>
      <w:r w:rsidR="00AF425C">
        <w:rPr>
          <w:b/>
          <w:sz w:val="22"/>
          <w:szCs w:val="22"/>
        </w:rPr>
        <w:tab/>
      </w:r>
      <w:r w:rsidR="00122402" w:rsidRPr="00122402">
        <w:rPr>
          <w:sz w:val="22"/>
          <w:szCs w:val="22"/>
        </w:rPr>
        <w:t>15</w:t>
      </w:r>
    </w:p>
    <w:p w:rsidR="00E93AED" w:rsidRPr="00AF425C" w:rsidRDefault="00E93AED" w:rsidP="00E93AED">
      <w:pPr>
        <w:rPr>
          <w:b/>
          <w:sz w:val="22"/>
          <w:szCs w:val="22"/>
        </w:rPr>
      </w:pPr>
    </w:p>
    <w:p w:rsidR="00192824" w:rsidRPr="00AF425C" w:rsidRDefault="00192824" w:rsidP="00192824">
      <w:pPr>
        <w:jc w:val="both"/>
        <w:rPr>
          <w:rStyle w:val="Hyperlink"/>
          <w:b/>
          <w:color w:val="auto"/>
          <w:sz w:val="22"/>
          <w:szCs w:val="22"/>
        </w:rPr>
      </w:pPr>
      <w:r w:rsidRPr="00AF425C">
        <w:rPr>
          <w:rStyle w:val="Hyperlink"/>
          <w:b/>
          <w:color w:val="auto"/>
          <w:sz w:val="22"/>
          <w:szCs w:val="22"/>
        </w:rPr>
        <w:t>Appendix:</w:t>
      </w:r>
    </w:p>
    <w:p w:rsidR="00192824" w:rsidRPr="00AF425C" w:rsidRDefault="00192824" w:rsidP="00192824">
      <w:pPr>
        <w:jc w:val="both"/>
        <w:rPr>
          <w:rStyle w:val="Hyperlink"/>
          <w:sz w:val="22"/>
          <w:szCs w:val="22"/>
        </w:rPr>
      </w:pPr>
    </w:p>
    <w:p w:rsidR="00EB4C48" w:rsidRPr="00087532" w:rsidRDefault="00192824" w:rsidP="00192824">
      <w:pPr>
        <w:jc w:val="both"/>
        <w:rPr>
          <w:rStyle w:val="Hyperlink"/>
          <w:b/>
          <w:color w:val="auto"/>
          <w:sz w:val="22"/>
          <w:szCs w:val="22"/>
          <w:u w:val="none"/>
        </w:rPr>
      </w:pPr>
      <w:r w:rsidRPr="00087532">
        <w:rPr>
          <w:rStyle w:val="Hyperlink"/>
          <w:color w:val="auto"/>
          <w:sz w:val="22"/>
          <w:szCs w:val="22"/>
          <w:u w:val="none"/>
        </w:rPr>
        <w:t>Appendix 1</w:t>
      </w:r>
      <w:r w:rsidR="00EE6845">
        <w:rPr>
          <w:rStyle w:val="Hyperlink"/>
          <w:color w:val="auto"/>
          <w:sz w:val="22"/>
          <w:szCs w:val="22"/>
          <w:u w:val="none"/>
        </w:rPr>
        <w:t xml:space="preserve"> </w:t>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17</w:t>
      </w:r>
    </w:p>
    <w:p w:rsidR="00192824" w:rsidRPr="00087532" w:rsidRDefault="00D61EC6" w:rsidP="00192824">
      <w:pPr>
        <w:jc w:val="both"/>
        <w:rPr>
          <w:rStyle w:val="Hyperlink"/>
          <w:color w:val="auto"/>
          <w:sz w:val="22"/>
          <w:szCs w:val="22"/>
          <w:u w:val="none"/>
        </w:rPr>
      </w:pPr>
      <w:hyperlink w:anchor="Appendix1" w:history="1">
        <w:r w:rsidR="00192824" w:rsidRPr="00087532">
          <w:rPr>
            <w:rStyle w:val="Hyperlink"/>
            <w:color w:val="auto"/>
            <w:sz w:val="22"/>
            <w:szCs w:val="22"/>
            <w:u w:val="none"/>
          </w:rPr>
          <w:t>Overarching Principles of the Care Pathway or Principles of good practice within the pathway?</w:t>
        </w:r>
      </w:hyperlink>
    </w:p>
    <w:p w:rsidR="00192824" w:rsidRPr="00087532" w:rsidRDefault="00192824" w:rsidP="00192824">
      <w:pPr>
        <w:jc w:val="both"/>
        <w:rPr>
          <w:rStyle w:val="Hyperlink"/>
          <w:color w:val="auto"/>
          <w:sz w:val="22"/>
          <w:szCs w:val="22"/>
          <w:u w:val="none"/>
        </w:rPr>
      </w:pPr>
    </w:p>
    <w:p w:rsidR="00192824"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2 </w:t>
      </w:r>
      <w:hyperlink w:anchor="Appendix2" w:history="1">
        <w:r w:rsidRPr="00087532">
          <w:rPr>
            <w:rStyle w:val="Hyperlink"/>
            <w:color w:val="auto"/>
            <w:sz w:val="22"/>
            <w:szCs w:val="22"/>
            <w:u w:val="none"/>
          </w:rPr>
          <w:t>Parallel Planning checklist</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21</w:t>
      </w:r>
    </w:p>
    <w:p w:rsidR="00192824" w:rsidRPr="00087532" w:rsidRDefault="00192824" w:rsidP="00192824">
      <w:pPr>
        <w:jc w:val="both"/>
        <w:rPr>
          <w:rStyle w:val="Hyperlink"/>
          <w:color w:val="auto"/>
          <w:sz w:val="22"/>
          <w:szCs w:val="22"/>
          <w:u w:val="none"/>
        </w:rPr>
      </w:pPr>
    </w:p>
    <w:p w:rsidR="00192824" w:rsidRPr="00087532" w:rsidRDefault="00192824" w:rsidP="00192824">
      <w:pPr>
        <w:jc w:val="both"/>
        <w:rPr>
          <w:b/>
          <w:sz w:val="22"/>
          <w:szCs w:val="22"/>
        </w:rPr>
      </w:pPr>
      <w:r w:rsidRPr="00087532">
        <w:rPr>
          <w:b/>
          <w:sz w:val="22"/>
          <w:szCs w:val="22"/>
        </w:rPr>
        <w:t>Family’s preferred place of care:</w:t>
      </w:r>
    </w:p>
    <w:p w:rsidR="00192824" w:rsidRPr="00087532" w:rsidRDefault="00192824" w:rsidP="00192824">
      <w:pPr>
        <w:jc w:val="both"/>
        <w:rPr>
          <w:rStyle w:val="Hyperlink"/>
          <w:color w:val="auto"/>
          <w:sz w:val="22"/>
          <w:szCs w:val="22"/>
        </w:rPr>
      </w:pPr>
    </w:p>
    <w:p w:rsidR="00E93AED"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3 </w:t>
      </w:r>
      <w:hyperlink w:anchor="Appendix3" w:history="1">
        <w:r w:rsidRPr="00087532">
          <w:rPr>
            <w:rStyle w:val="Hyperlink"/>
            <w:color w:val="auto"/>
            <w:sz w:val="22"/>
            <w:szCs w:val="22"/>
            <w:u w:val="none"/>
          </w:rPr>
          <w:t>End of life care in hospital</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22</w:t>
      </w:r>
    </w:p>
    <w:p w:rsidR="00192824" w:rsidRPr="00087532" w:rsidRDefault="00192824" w:rsidP="00E93AED">
      <w:pPr>
        <w:jc w:val="both"/>
        <w:rPr>
          <w:rStyle w:val="Hyperlink"/>
          <w:color w:val="auto"/>
          <w:sz w:val="22"/>
          <w:szCs w:val="22"/>
          <w:u w:val="none"/>
        </w:rPr>
      </w:pPr>
    </w:p>
    <w:p w:rsidR="00192824"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4 </w:t>
      </w:r>
      <w:hyperlink w:anchor="Appendix4" w:history="1">
        <w:r w:rsidRPr="00087532">
          <w:rPr>
            <w:rStyle w:val="Hyperlink"/>
            <w:color w:val="auto"/>
            <w:sz w:val="22"/>
            <w:szCs w:val="22"/>
            <w:u w:val="none"/>
          </w:rPr>
          <w:t>End of life care at home</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25</w:t>
      </w:r>
    </w:p>
    <w:p w:rsidR="00192824" w:rsidRPr="00087532" w:rsidRDefault="00192824" w:rsidP="00E93AED">
      <w:pPr>
        <w:jc w:val="both"/>
        <w:rPr>
          <w:rStyle w:val="Hyperlink"/>
          <w:color w:val="auto"/>
          <w:sz w:val="22"/>
          <w:szCs w:val="22"/>
          <w:u w:val="none"/>
        </w:rPr>
      </w:pPr>
    </w:p>
    <w:p w:rsidR="00E93AED"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5 </w:t>
      </w:r>
      <w:hyperlink w:anchor="Appendix5" w:history="1">
        <w:r w:rsidRPr="00087532">
          <w:rPr>
            <w:rStyle w:val="Hyperlink"/>
            <w:color w:val="auto"/>
            <w:sz w:val="22"/>
            <w:szCs w:val="22"/>
            <w:u w:val="none"/>
          </w:rPr>
          <w:t>End of life care in local hospice</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30</w:t>
      </w:r>
    </w:p>
    <w:p w:rsidR="00192824" w:rsidRPr="00087532" w:rsidRDefault="00192824" w:rsidP="00E93AED">
      <w:pPr>
        <w:jc w:val="both"/>
        <w:rPr>
          <w:rStyle w:val="Hyperlink"/>
          <w:color w:val="auto"/>
          <w:sz w:val="22"/>
          <w:szCs w:val="22"/>
          <w:u w:val="none"/>
        </w:rPr>
      </w:pPr>
    </w:p>
    <w:p w:rsidR="00192824"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6 </w:t>
      </w:r>
      <w:hyperlink w:anchor="Appendix6" w:history="1">
        <w:r w:rsidRPr="00087532">
          <w:rPr>
            <w:rStyle w:val="Hyperlink"/>
            <w:color w:val="auto"/>
            <w:sz w:val="22"/>
            <w:szCs w:val="22"/>
            <w:u w:val="none"/>
          </w:rPr>
          <w:t>Support for extubation in different locations: Hospital, Hospice &amp; Home</w:t>
        </w:r>
      </w:hyperlink>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32</w:t>
      </w:r>
    </w:p>
    <w:p w:rsidR="00E93AED" w:rsidRPr="00087532" w:rsidRDefault="00E93AED" w:rsidP="00E93AED">
      <w:pPr>
        <w:jc w:val="both"/>
        <w:rPr>
          <w:rStyle w:val="Hyperlink"/>
          <w:color w:val="auto"/>
          <w:sz w:val="22"/>
          <w:szCs w:val="22"/>
        </w:rPr>
      </w:pPr>
    </w:p>
    <w:p w:rsidR="00E93AED" w:rsidRPr="00087532" w:rsidRDefault="00192824" w:rsidP="00DA7385">
      <w:pPr>
        <w:ind w:right="565"/>
        <w:jc w:val="both"/>
        <w:rPr>
          <w:rStyle w:val="Hyperlink"/>
          <w:b/>
          <w:color w:val="auto"/>
          <w:sz w:val="22"/>
          <w:szCs w:val="22"/>
          <w:u w:val="none"/>
        </w:rPr>
      </w:pPr>
      <w:r w:rsidRPr="00087532">
        <w:rPr>
          <w:rStyle w:val="Hyperlink"/>
          <w:color w:val="auto"/>
          <w:sz w:val="22"/>
          <w:szCs w:val="22"/>
          <w:u w:val="none"/>
        </w:rPr>
        <w:t xml:space="preserve">Appendix 7 </w:t>
      </w:r>
      <w:hyperlink w:anchor="Symptom_Control" w:history="1">
        <w:r w:rsidR="00E93AED" w:rsidRPr="00087532">
          <w:rPr>
            <w:rStyle w:val="Hyperlink"/>
            <w:color w:val="auto"/>
            <w:sz w:val="22"/>
            <w:szCs w:val="22"/>
            <w:u w:val="none"/>
          </w:rPr>
          <w:t>Symptom Control</w:t>
        </w:r>
      </w:hyperlink>
      <w:r w:rsidR="00E93AED" w:rsidRPr="00087532">
        <w:rPr>
          <w:rStyle w:val="Hyperlink"/>
          <w:color w:val="auto"/>
          <w:sz w:val="22"/>
          <w:szCs w:val="22"/>
          <w:u w:val="none"/>
        </w:rPr>
        <w:t xml:space="preserve"> </w:t>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DA7385">
        <w:rPr>
          <w:rStyle w:val="Hyperlink"/>
          <w:color w:val="auto"/>
          <w:sz w:val="22"/>
          <w:szCs w:val="22"/>
          <w:u w:val="none"/>
        </w:rPr>
        <w:t>33</w:t>
      </w:r>
    </w:p>
    <w:p w:rsidR="00E93AED" w:rsidRPr="00087532" w:rsidRDefault="00E93AED" w:rsidP="00192824">
      <w:pPr>
        <w:jc w:val="both"/>
        <w:rPr>
          <w:rStyle w:val="Hyperlink"/>
          <w:color w:val="auto"/>
          <w:sz w:val="22"/>
          <w:szCs w:val="22"/>
        </w:rPr>
      </w:pPr>
    </w:p>
    <w:p w:rsidR="00E93AED"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8 </w:t>
      </w:r>
      <w:hyperlink w:anchor="End_of_Life_Prompts" w:history="1">
        <w:r w:rsidR="00E93AED" w:rsidRPr="00087532">
          <w:rPr>
            <w:rStyle w:val="Hyperlink"/>
            <w:color w:val="auto"/>
            <w:sz w:val="22"/>
            <w:szCs w:val="22"/>
            <w:u w:val="none"/>
          </w:rPr>
          <w:t>End-of-Life Prompts</w:t>
        </w:r>
      </w:hyperlink>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C14DE6" w:rsidRPr="00087532">
        <w:rPr>
          <w:rStyle w:val="Hyperlink"/>
          <w:color w:val="auto"/>
          <w:sz w:val="22"/>
          <w:szCs w:val="22"/>
          <w:u w:val="none"/>
        </w:rPr>
        <w:tab/>
        <w:t>3</w:t>
      </w:r>
      <w:r w:rsidR="00DA7385">
        <w:rPr>
          <w:rStyle w:val="Hyperlink"/>
          <w:color w:val="auto"/>
          <w:sz w:val="22"/>
          <w:szCs w:val="22"/>
          <w:u w:val="none"/>
        </w:rPr>
        <w:t>5</w:t>
      </w:r>
    </w:p>
    <w:p w:rsidR="00E93AED" w:rsidRPr="00087532" w:rsidRDefault="00E93AED" w:rsidP="00192824">
      <w:pPr>
        <w:jc w:val="both"/>
        <w:rPr>
          <w:rStyle w:val="Hyperlink"/>
          <w:color w:val="auto"/>
          <w:sz w:val="22"/>
          <w:szCs w:val="22"/>
          <w:u w:val="none"/>
        </w:rPr>
      </w:pPr>
    </w:p>
    <w:p w:rsidR="00D55183" w:rsidRPr="00087532" w:rsidRDefault="00192824" w:rsidP="00192824">
      <w:pPr>
        <w:jc w:val="both"/>
        <w:rPr>
          <w:b/>
          <w:sz w:val="22"/>
          <w:szCs w:val="22"/>
        </w:rPr>
      </w:pPr>
      <w:r w:rsidRPr="00087532">
        <w:rPr>
          <w:rStyle w:val="Hyperlink"/>
          <w:color w:val="auto"/>
          <w:sz w:val="22"/>
          <w:szCs w:val="22"/>
          <w:u w:val="none"/>
        </w:rPr>
        <w:t xml:space="preserve">Appendix 9 </w:t>
      </w:r>
      <w:hyperlink w:anchor="DISCHARGE_CHECKLIST" w:history="1">
        <w:r w:rsidR="00E93AED" w:rsidRPr="00087532">
          <w:rPr>
            <w:rStyle w:val="Hyperlink"/>
            <w:color w:val="auto"/>
            <w:sz w:val="22"/>
            <w:szCs w:val="22"/>
            <w:u w:val="none"/>
          </w:rPr>
          <w:t xml:space="preserve">Discharge </w:t>
        </w:r>
        <w:r w:rsidRPr="00087532">
          <w:rPr>
            <w:rStyle w:val="Hyperlink"/>
            <w:color w:val="auto"/>
            <w:sz w:val="22"/>
            <w:szCs w:val="22"/>
            <w:u w:val="none"/>
          </w:rPr>
          <w:t xml:space="preserve">planning </w:t>
        </w:r>
        <w:r w:rsidR="00E93AED" w:rsidRPr="00087532">
          <w:rPr>
            <w:rStyle w:val="Hyperlink"/>
            <w:color w:val="auto"/>
            <w:sz w:val="22"/>
            <w:szCs w:val="22"/>
            <w:u w:val="none"/>
          </w:rPr>
          <w:t>Checklist</w:t>
        </w:r>
      </w:hyperlink>
      <w:r w:rsidR="00E93AED" w:rsidRPr="00087532">
        <w:rPr>
          <w:b/>
          <w:sz w:val="22"/>
          <w:szCs w:val="22"/>
        </w:rPr>
        <w:t xml:space="preserve"> </w:t>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087532">
        <w:rPr>
          <w:b/>
          <w:sz w:val="22"/>
          <w:szCs w:val="22"/>
        </w:rPr>
        <w:t xml:space="preserve">            </w:t>
      </w:r>
      <w:r w:rsidR="00C14DE6" w:rsidRPr="00087532">
        <w:rPr>
          <w:sz w:val="22"/>
          <w:szCs w:val="22"/>
        </w:rPr>
        <w:t>3</w:t>
      </w:r>
      <w:r w:rsidR="00DA7385">
        <w:rPr>
          <w:sz w:val="22"/>
          <w:szCs w:val="22"/>
        </w:rPr>
        <w:t>9</w:t>
      </w:r>
    </w:p>
    <w:p w:rsidR="00213872" w:rsidRPr="00087532" w:rsidRDefault="00213872" w:rsidP="00192824">
      <w:pPr>
        <w:jc w:val="both"/>
        <w:rPr>
          <w:sz w:val="22"/>
          <w:szCs w:val="22"/>
        </w:rPr>
      </w:pPr>
    </w:p>
    <w:p w:rsidR="00EB4C48" w:rsidRPr="002C47D7" w:rsidRDefault="00C14DE6" w:rsidP="00DA7385">
      <w:pPr>
        <w:ind w:right="565"/>
        <w:jc w:val="both"/>
        <w:rPr>
          <w:b/>
        </w:rPr>
      </w:pPr>
      <w:r w:rsidRPr="00087532">
        <w:rPr>
          <w:sz w:val="22"/>
          <w:szCs w:val="22"/>
        </w:rPr>
        <w:t xml:space="preserve">Appendix 10 </w:t>
      </w:r>
      <w:hyperlink w:anchor="Appendix10" w:history="1">
        <w:r w:rsidRPr="00087532">
          <w:rPr>
            <w:rStyle w:val="Hyperlink"/>
            <w:color w:val="auto"/>
            <w:sz w:val="22"/>
            <w:szCs w:val="22"/>
            <w:u w:val="none"/>
          </w:rPr>
          <w:t>Local hospice directory South West and South Wales</w:t>
        </w:r>
      </w:hyperlink>
      <w:r w:rsidRPr="00087532">
        <w:rPr>
          <w:sz w:val="22"/>
          <w:szCs w:val="22"/>
        </w:rPr>
        <w:tab/>
      </w:r>
      <w:r>
        <w:tab/>
      </w:r>
      <w:r w:rsidR="00087532">
        <w:t xml:space="preserve">           </w:t>
      </w:r>
      <w:r w:rsidR="00DA7385">
        <w:t xml:space="preserve">                     43</w:t>
      </w:r>
    </w:p>
    <w:p w:rsidR="00A012A9" w:rsidRDefault="00A012A9" w:rsidP="00F543AA">
      <w:pPr>
        <w:jc w:val="both"/>
      </w:pPr>
    </w:p>
    <w:p w:rsidR="00F5218F" w:rsidRDefault="00F5218F">
      <w:pPr>
        <w:rPr>
          <w:b/>
          <w:color w:val="4F81BD" w:themeColor="accent1"/>
          <w:sz w:val="28"/>
        </w:rPr>
      </w:pPr>
      <w:r>
        <w:rPr>
          <w:b/>
          <w:color w:val="4F81BD" w:themeColor="accent1"/>
          <w:sz w:val="28"/>
        </w:rPr>
        <w:br w:type="page"/>
      </w:r>
    </w:p>
    <w:p w:rsidR="00A05C43" w:rsidRPr="0050379D" w:rsidRDefault="00A05C43" w:rsidP="00A05C43">
      <w:pPr>
        <w:jc w:val="both"/>
        <w:rPr>
          <w:b/>
          <w:color w:val="4F81BD" w:themeColor="accent1"/>
          <w:sz w:val="28"/>
        </w:rPr>
      </w:pPr>
      <w:r w:rsidRPr="0050379D">
        <w:rPr>
          <w:b/>
          <w:color w:val="4F81BD" w:themeColor="accent1"/>
          <w:sz w:val="28"/>
        </w:rPr>
        <w:lastRenderedPageBreak/>
        <w:t>Introduction:</w:t>
      </w:r>
    </w:p>
    <w:p w:rsidR="00A05C43" w:rsidRDefault="00A05C43" w:rsidP="00705895">
      <w:pPr>
        <w:jc w:val="both"/>
      </w:pPr>
    </w:p>
    <w:p w:rsidR="009E375F" w:rsidRPr="009E375F" w:rsidRDefault="009E375F" w:rsidP="00705895">
      <w:pPr>
        <w:jc w:val="center"/>
      </w:pP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jc w:val="center"/>
        <w:rPr>
          <w:sz w:val="44"/>
        </w:rPr>
      </w:pPr>
      <w:r w:rsidRPr="00705895">
        <w:rPr>
          <w:sz w:val="44"/>
        </w:rPr>
        <w:t>Key Messages</w:t>
      </w:r>
    </w:p>
    <w:p w:rsid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should </w:t>
      </w:r>
      <w:r w:rsidRPr="00235256">
        <w:rPr>
          <w:b/>
          <w:sz w:val="22"/>
        </w:rPr>
        <w:t>start at diagnosis</w:t>
      </w:r>
      <w:r w:rsidRPr="00705895">
        <w:rPr>
          <w:sz w:val="22"/>
        </w:rPr>
        <w:t xml:space="preserve"> and not be confined to the very end of life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Early palliative care improves quality of life by </w:t>
      </w:r>
      <w:r w:rsidRPr="00235256">
        <w:rPr>
          <w:b/>
          <w:sz w:val="22"/>
        </w:rPr>
        <w:t>focusing on living well</w:t>
      </w:r>
      <w:r w:rsidRPr="00705895">
        <w:rPr>
          <w:sz w:val="22"/>
        </w:rPr>
        <w:t xml:space="preserve"> with deteriorating health</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All health professionals need to </w:t>
      </w:r>
      <w:r w:rsidRPr="00235256">
        <w:rPr>
          <w:b/>
          <w:sz w:val="22"/>
        </w:rPr>
        <w:t>incorporate holistic palliative</w:t>
      </w:r>
      <w:r w:rsidRPr="00705895">
        <w:rPr>
          <w:sz w:val="22"/>
        </w:rPr>
        <w:t xml:space="preserve"> care into their practice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906463"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An </w:t>
      </w:r>
      <w:r w:rsidRPr="00235256">
        <w:rPr>
          <w:b/>
          <w:sz w:val="22"/>
        </w:rPr>
        <w:t>understanding of typical, multidimensional illness trajectories</w:t>
      </w:r>
      <w:r w:rsidRPr="00705895">
        <w:rPr>
          <w:sz w:val="22"/>
        </w:rPr>
        <w:t xml:space="preserve"> can </w:t>
      </w:r>
      <w:r w:rsidR="0055269B" w:rsidRPr="00705895">
        <w:rPr>
          <w:sz w:val="22"/>
        </w:rPr>
        <w:t xml:space="preserve">help </w:t>
      </w:r>
      <w:r w:rsidR="00EE6845">
        <w:rPr>
          <w:sz w:val="22"/>
        </w:rPr>
        <w:t>h</w:t>
      </w:r>
      <w:r w:rsidR="0055269B" w:rsidRPr="00926910">
        <w:rPr>
          <w:sz w:val="22"/>
        </w:rPr>
        <w:t>ealth</w:t>
      </w:r>
      <w:r w:rsidR="00E14692" w:rsidRPr="00926910">
        <w:rPr>
          <w:sz w:val="22"/>
        </w:rPr>
        <w:t xml:space="preserve"> professionals </w:t>
      </w:r>
      <w:r w:rsidRPr="00705895">
        <w:rPr>
          <w:sz w:val="22"/>
        </w:rPr>
        <w:t>know what to offer and when</w:t>
      </w:r>
      <w:r w:rsidR="00235256">
        <w:rPr>
          <w:rStyle w:val="FootnoteReference"/>
          <w:sz w:val="22"/>
        </w:rPr>
        <w:footnoteReference w:id="1"/>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A012A9" w:rsidRPr="00705895" w:rsidRDefault="00A012A9"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is about a </w:t>
      </w:r>
      <w:r w:rsidRPr="00235256">
        <w:rPr>
          <w:b/>
          <w:sz w:val="22"/>
        </w:rPr>
        <w:t>philosophy of care</w:t>
      </w:r>
      <w:r w:rsidRPr="00705895">
        <w:rPr>
          <w:sz w:val="22"/>
        </w:rPr>
        <w:t xml:space="preserve"> and not a location of care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705895" w:rsidRPr="00705895" w:rsidRDefault="00A012A9"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is </w:t>
      </w:r>
      <w:r w:rsidRPr="00235256">
        <w:rPr>
          <w:b/>
          <w:sz w:val="22"/>
        </w:rPr>
        <w:t>everyone’s business</w:t>
      </w:r>
      <w:r w:rsidRPr="00705895">
        <w:rPr>
          <w:sz w:val="22"/>
        </w:rPr>
        <w:t xml:space="preserve"> working with patients and families</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pPr>
    </w:p>
    <w:p w:rsidR="00906463" w:rsidRDefault="00906463" w:rsidP="00705895"/>
    <w:p w:rsidR="00757DB1" w:rsidRDefault="00F543AA" w:rsidP="00B42069">
      <w:pPr>
        <w:jc w:val="both"/>
      </w:pPr>
      <w:r w:rsidRPr="001B7B22">
        <w:t xml:space="preserve">This </w:t>
      </w:r>
      <w:r w:rsidR="00235256">
        <w:t>‘t</w:t>
      </w:r>
      <w:r w:rsidR="00A012A9">
        <w:t>oolkit’</w:t>
      </w:r>
      <w:r w:rsidRPr="001B7B22">
        <w:t xml:space="preserve"> offers practical</w:t>
      </w:r>
      <w:r>
        <w:t xml:space="preserve"> </w:t>
      </w:r>
      <w:r w:rsidRPr="001B7B22">
        <w:t>guidance to</w:t>
      </w:r>
      <w:r w:rsidRPr="00E27C26">
        <w:t xml:space="preserve"> professionals caring for a </w:t>
      </w:r>
      <w:r w:rsidR="00906463">
        <w:t>patient</w:t>
      </w:r>
      <w:r w:rsidRPr="00E27C26">
        <w:t xml:space="preserve"> </w:t>
      </w:r>
      <w:r w:rsidR="00CD4BC8" w:rsidRPr="00144040">
        <w:t xml:space="preserve">with congenital heart disease </w:t>
      </w:r>
      <w:r w:rsidRPr="00E27C26">
        <w:t xml:space="preserve">who has been identified as </w:t>
      </w:r>
      <w:r>
        <w:t>requiring ‘palliative care’</w:t>
      </w:r>
      <w:r w:rsidR="00EE6845">
        <w:t>,</w:t>
      </w:r>
      <w:r>
        <w:t xml:space="preserve"> or who may be </w:t>
      </w:r>
      <w:r w:rsidRPr="00E27C26">
        <w:t xml:space="preserve">approaching the end of their life and likely to require </w:t>
      </w:r>
      <w:r w:rsidR="00F77B67">
        <w:t xml:space="preserve">palliative or </w:t>
      </w:r>
      <w:r w:rsidRPr="00E27C26">
        <w:t xml:space="preserve">end of life </w:t>
      </w:r>
      <w:r>
        <w:t xml:space="preserve">(EOL) </w:t>
      </w:r>
      <w:r w:rsidRPr="00E27C26">
        <w:t xml:space="preserve">care in the near future. </w:t>
      </w:r>
      <w:r>
        <w:t>EOL care</w:t>
      </w:r>
      <w:r w:rsidRPr="00E27C26">
        <w:t xml:space="preserve"> may follow a period of palliative care or an acute illness.</w:t>
      </w:r>
    </w:p>
    <w:p w:rsidR="00757DB1" w:rsidRPr="00144040" w:rsidRDefault="00757DB1" w:rsidP="00B42069">
      <w:pPr>
        <w:jc w:val="both"/>
      </w:pPr>
    </w:p>
    <w:p w:rsidR="00757DB1" w:rsidRPr="00144040" w:rsidRDefault="00757DB1" w:rsidP="00B42069">
      <w:pPr>
        <w:jc w:val="both"/>
      </w:pPr>
      <w:r w:rsidRPr="00144040">
        <w:t xml:space="preserve">As congenital heart disease is a </w:t>
      </w:r>
      <w:r w:rsidR="00EE6845" w:rsidRPr="00144040">
        <w:t>long-term</w:t>
      </w:r>
      <w:r w:rsidRPr="00144040">
        <w:t xml:space="preserve"> condition, reference to the patient will </w:t>
      </w:r>
      <w:r w:rsidR="00A024DF" w:rsidRPr="00144040">
        <w:t>reflect this lifespan service. It will refer to a new</w:t>
      </w:r>
      <w:r w:rsidR="00EB4C48">
        <w:t xml:space="preserve"> </w:t>
      </w:r>
      <w:r w:rsidR="00A024DF" w:rsidRPr="00144040">
        <w:t>born baby,</w:t>
      </w:r>
      <w:r w:rsidR="00144040" w:rsidRPr="00144040">
        <w:t xml:space="preserve"> </w:t>
      </w:r>
      <w:r w:rsidR="00A024DF" w:rsidRPr="00144040">
        <w:t>child, young adult and adult as, the patient throughout the document.</w:t>
      </w:r>
    </w:p>
    <w:p w:rsidR="00757DB1" w:rsidRPr="00A012A9" w:rsidRDefault="00757DB1" w:rsidP="00B42069">
      <w:pPr>
        <w:jc w:val="both"/>
      </w:pPr>
    </w:p>
    <w:p w:rsidR="00592889" w:rsidRDefault="00144040" w:rsidP="00B42069">
      <w:pPr>
        <w:jc w:val="both"/>
      </w:pPr>
      <w:r>
        <w:t>This</w:t>
      </w:r>
      <w:r w:rsidR="00F543AA">
        <w:t xml:space="preserve"> guidance is not a clinical </w:t>
      </w:r>
      <w:r w:rsidR="00EE6845">
        <w:t>decision-making</w:t>
      </w:r>
      <w:r w:rsidR="00F543AA">
        <w:t xml:space="preserve"> tool, but an aid to planning timely care</w:t>
      </w:r>
      <w:r w:rsidR="000526BC">
        <w:t xml:space="preserve"> and </w:t>
      </w:r>
      <w:r w:rsidR="00171E07">
        <w:t xml:space="preserve">to </w:t>
      </w:r>
      <w:r w:rsidR="000526BC">
        <w:t>address the CHD</w:t>
      </w:r>
      <w:r w:rsidR="00757DB1">
        <w:t xml:space="preserve"> </w:t>
      </w:r>
      <w:r>
        <w:t>(Congenital</w:t>
      </w:r>
      <w:r w:rsidR="00757DB1">
        <w:t xml:space="preserve"> </w:t>
      </w:r>
      <w:r w:rsidR="00DD7159">
        <w:t>H</w:t>
      </w:r>
      <w:r w:rsidR="00757DB1">
        <w:t>eart Disease)</w:t>
      </w:r>
      <w:r w:rsidR="000526BC">
        <w:t xml:space="preserve"> Standards</w:t>
      </w:r>
      <w:r w:rsidR="00757DB1">
        <w:t>,</w:t>
      </w:r>
      <w:r w:rsidR="00171E07">
        <w:t xml:space="preserve"> </w:t>
      </w:r>
      <w:r>
        <w:t>for Palliative Care &amp; Bereavement</w:t>
      </w:r>
      <w:r w:rsidR="00592889">
        <w:rPr>
          <w:rStyle w:val="FootnoteReference"/>
        </w:rPr>
        <w:footnoteReference w:id="2"/>
      </w:r>
      <w:r w:rsidR="00757DB1">
        <w:t xml:space="preserve"> </w:t>
      </w:r>
    </w:p>
    <w:p w:rsidR="00757DB1" w:rsidRDefault="00757DB1" w:rsidP="00B42069">
      <w:pPr>
        <w:jc w:val="both"/>
      </w:pPr>
    </w:p>
    <w:p w:rsidR="009E339F" w:rsidRDefault="007247FE" w:rsidP="00B42069">
      <w:pPr>
        <w:jc w:val="both"/>
      </w:pPr>
      <w:r>
        <w:t xml:space="preserve">It is based on the </w:t>
      </w:r>
      <w:r w:rsidR="00A012A9">
        <w:t>‘</w:t>
      </w:r>
      <w:r w:rsidR="00906463">
        <w:t>framework document</w:t>
      </w:r>
      <w:r w:rsidR="00A012A9">
        <w:t>’</w:t>
      </w:r>
      <w:r w:rsidR="00906463">
        <w:t xml:space="preserve"> </w:t>
      </w:r>
      <w:r w:rsidR="00171E07">
        <w:t xml:space="preserve">written </w:t>
      </w:r>
      <w:r w:rsidR="00906463">
        <w:t xml:space="preserve">by </w:t>
      </w:r>
      <w:r>
        <w:t>Tog</w:t>
      </w:r>
      <w:r w:rsidR="00906463">
        <w:t xml:space="preserve">ether for Short Lives (TfSL) </w:t>
      </w:r>
      <w:r>
        <w:t xml:space="preserve">‘A Core Care pathway for </w:t>
      </w:r>
      <w:r w:rsidR="00906463">
        <w:t>patients</w:t>
      </w:r>
      <w:r>
        <w:t xml:space="preserve"> with life-limiting and life-threatening Conditions’</w:t>
      </w:r>
      <w:r w:rsidR="00592889">
        <w:rPr>
          <w:rStyle w:val="FootnoteReference"/>
        </w:rPr>
        <w:footnoteReference w:id="3"/>
      </w:r>
      <w:r w:rsidR="00692086">
        <w:t>,</w:t>
      </w:r>
      <w:r w:rsidR="00906463">
        <w:t xml:space="preserve"> and the NICE guidance</w:t>
      </w:r>
      <w:r w:rsidR="00A012A9">
        <w:t xml:space="preserve"> and standards </w:t>
      </w:r>
      <w:r w:rsidR="00705895">
        <w:t>published</w:t>
      </w:r>
      <w:r w:rsidR="00A012A9">
        <w:t xml:space="preserve"> in </w:t>
      </w:r>
      <w:r w:rsidR="0055269B">
        <w:t xml:space="preserve">September </w:t>
      </w:r>
      <w:r w:rsidR="00A012A9">
        <w:t>2017</w:t>
      </w:r>
      <w:r w:rsidR="00592889">
        <w:rPr>
          <w:rStyle w:val="FootnoteReference"/>
        </w:rPr>
        <w:footnoteReference w:id="4"/>
      </w:r>
      <w:r w:rsidR="00592889">
        <w:t>. R</w:t>
      </w:r>
      <w:r w:rsidR="00692086">
        <w:t xml:space="preserve">egardless </w:t>
      </w:r>
      <w:r w:rsidR="00A012A9">
        <w:t>of age the good principles of palliative care cross the life span</w:t>
      </w:r>
      <w:r w:rsidR="00692086">
        <w:t>.</w:t>
      </w:r>
    </w:p>
    <w:p w:rsidR="00495ACB" w:rsidRDefault="00495ACB" w:rsidP="00495ACB">
      <w:pPr>
        <w:jc w:val="both"/>
      </w:pPr>
    </w:p>
    <w:p w:rsidR="00495ACB" w:rsidRDefault="00495ACB" w:rsidP="00495ACB">
      <w:pPr>
        <w:jc w:val="both"/>
        <w:rPr>
          <w:b/>
        </w:rPr>
      </w:pPr>
      <w:bookmarkStart w:id="1" w:name="What_is_palliative_care"/>
      <w:r>
        <w:rPr>
          <w:b/>
        </w:rPr>
        <w:t xml:space="preserve">What is palliative care (PC) </w:t>
      </w:r>
    </w:p>
    <w:bookmarkEnd w:id="1"/>
    <w:p w:rsidR="00495ACB" w:rsidRDefault="00495ACB" w:rsidP="00495ACB">
      <w:pPr>
        <w:jc w:val="both"/>
        <w:rPr>
          <w:b/>
        </w:rPr>
      </w:pPr>
    </w:p>
    <w:p w:rsidR="00495ACB" w:rsidRDefault="00495ACB" w:rsidP="00495ACB">
      <w:pPr>
        <w:jc w:val="both"/>
      </w:pPr>
      <w:r w:rsidRPr="00E27C26">
        <w:t xml:space="preserve">Palliative care aims to optimise quality of life in the face of </w:t>
      </w:r>
      <w:r>
        <w:t>uncertainty. P</w:t>
      </w:r>
      <w:r w:rsidRPr="00E27C26">
        <w:t xml:space="preserve">alliative care is an active and total approach to the care of </w:t>
      </w:r>
      <w:r>
        <w:t>patients</w:t>
      </w:r>
      <w:r w:rsidRPr="00E27C26">
        <w:t xml:space="preserve"> with life-limiting </w:t>
      </w:r>
      <w:r>
        <w:t>or life</w:t>
      </w:r>
      <w:r w:rsidRPr="00171E07">
        <w:t>-threatening</w:t>
      </w:r>
      <w:r w:rsidRPr="00E27C26">
        <w:t xml:space="preserve"> </w:t>
      </w:r>
      <w:r>
        <w:t>conditions</w:t>
      </w:r>
      <w:r w:rsidRPr="00E27C26">
        <w:t xml:space="preserve"> that</w:t>
      </w:r>
      <w:r>
        <w:t xml:space="preserve"> </w:t>
      </w:r>
      <w:r w:rsidRPr="00E27C26">
        <w:t>embrac</w:t>
      </w:r>
      <w:r>
        <w:t>es</w:t>
      </w:r>
      <w:r w:rsidRPr="00E27C26">
        <w:t xml:space="preserve"> </w:t>
      </w:r>
      <w:r>
        <w:t xml:space="preserve">the </w:t>
      </w:r>
      <w:r w:rsidRPr="00E27C26">
        <w:t>physical, emotional, social and spiritual elements through death and beyond</w:t>
      </w:r>
      <w:r>
        <w:t xml:space="preserve"> (TfSL’s 2013)</w:t>
      </w:r>
      <w:r w:rsidRPr="00E27C26">
        <w:t>. Palliative care is not a single intervention; it is a philosophy of care. It can be seen as a thread that weaves through the li</w:t>
      </w:r>
      <w:r>
        <w:t>ves of all patients’ with a life-</w:t>
      </w:r>
      <w:r w:rsidRPr="00E27C26">
        <w:t xml:space="preserve">limiting </w:t>
      </w:r>
      <w:r>
        <w:t>or life-</w:t>
      </w:r>
      <w:r>
        <w:lastRenderedPageBreak/>
        <w:t xml:space="preserve">threatening </w:t>
      </w:r>
      <w:r w:rsidRPr="00E27C26">
        <w:t>illness, often alongside active interventions and treatment.</w:t>
      </w:r>
      <w:r>
        <w:t xml:space="preserve"> It is a philosophy of care that can be offered at home, in hospital or in a hospice setting.</w:t>
      </w:r>
    </w:p>
    <w:p w:rsidR="00495ACB" w:rsidRDefault="00495ACB" w:rsidP="00495ACB">
      <w:pPr>
        <w:jc w:val="both"/>
      </w:pPr>
    </w:p>
    <w:p w:rsidR="00592889" w:rsidRPr="00E27C26" w:rsidRDefault="00592889" w:rsidP="00495ACB">
      <w:pPr>
        <w:jc w:val="both"/>
      </w:pPr>
    </w:p>
    <w:p w:rsidR="00495ACB" w:rsidRDefault="00495ACB" w:rsidP="00495ACB">
      <w:pPr>
        <w:jc w:val="both"/>
        <w:rPr>
          <w:b/>
        </w:rPr>
      </w:pPr>
      <w:r>
        <w:rPr>
          <w:b/>
        </w:rPr>
        <w:t>What is end of life care?</w:t>
      </w:r>
    </w:p>
    <w:p w:rsidR="00495ACB" w:rsidRDefault="00495ACB" w:rsidP="00495ACB">
      <w:pPr>
        <w:jc w:val="both"/>
        <w:rPr>
          <w:b/>
        </w:rPr>
      </w:pPr>
    </w:p>
    <w:p w:rsidR="00495ACB" w:rsidRPr="00782F11" w:rsidRDefault="00495ACB" w:rsidP="00495ACB">
      <w:pPr>
        <w:jc w:val="both"/>
      </w:pPr>
      <w:r w:rsidRPr="00E27C26">
        <w:t xml:space="preserve">End of life care is the care a </w:t>
      </w:r>
      <w:r>
        <w:t>patient</w:t>
      </w:r>
      <w:r w:rsidRPr="00E27C26">
        <w:t xml:space="preserve"> and family receive in the last few days or weeks leading up to the </w:t>
      </w:r>
      <w:r>
        <w:t>patient</w:t>
      </w:r>
      <w:r w:rsidRPr="00E27C26">
        <w:t>’s death</w:t>
      </w:r>
      <w:r>
        <w:t xml:space="preserve">. </w:t>
      </w:r>
      <w:r w:rsidRPr="00782F11">
        <w:t xml:space="preserve">Medication and interventions </w:t>
      </w:r>
      <w:r>
        <w:t xml:space="preserve">i.e. monitoring, </w:t>
      </w:r>
      <w:r w:rsidRPr="00782F11">
        <w:t xml:space="preserve">are reviewed in relation to </w:t>
      </w:r>
      <w:r w:rsidRPr="00122402">
        <w:t>their</w:t>
      </w:r>
      <w:r w:rsidRPr="00782F11">
        <w:t xml:space="preserve"> appropriateness </w:t>
      </w:r>
      <w:r>
        <w:t>throughout</w:t>
      </w:r>
      <w:r w:rsidRPr="00782F11">
        <w:t xml:space="preserve"> this time.</w:t>
      </w:r>
    </w:p>
    <w:p w:rsidR="00495ACB" w:rsidRDefault="00495ACB" w:rsidP="00495ACB">
      <w:pPr>
        <w:jc w:val="both"/>
      </w:pPr>
    </w:p>
    <w:p w:rsidR="00495ACB" w:rsidRDefault="00495ACB" w:rsidP="00495ACB">
      <w:pPr>
        <w:jc w:val="both"/>
        <w:rPr>
          <w:b/>
        </w:rPr>
      </w:pPr>
      <w:r w:rsidRPr="00E27C26">
        <w:rPr>
          <w:b/>
        </w:rPr>
        <w:t>When should PC be introduced?</w:t>
      </w:r>
    </w:p>
    <w:p w:rsidR="00495ACB" w:rsidRPr="00E27C26" w:rsidRDefault="00495ACB" w:rsidP="00495ACB">
      <w:pPr>
        <w:jc w:val="both"/>
        <w:rPr>
          <w:b/>
        </w:rPr>
      </w:pPr>
    </w:p>
    <w:p w:rsidR="00495ACB" w:rsidRPr="00E27C26" w:rsidRDefault="00495ACB" w:rsidP="00495ACB">
      <w:pPr>
        <w:jc w:val="both"/>
      </w:pPr>
      <w:r>
        <w:t xml:space="preserve">Evidence has shown that </w:t>
      </w:r>
      <w:r w:rsidRPr="00E27C26">
        <w:t xml:space="preserve">families </w:t>
      </w:r>
      <w:r>
        <w:t xml:space="preserve">with a relative with a </w:t>
      </w:r>
      <w:r w:rsidRPr="00E27C26">
        <w:t>life-limiting or life-threatening condition</w:t>
      </w:r>
      <w:r>
        <w:t xml:space="preserve"> </w:t>
      </w:r>
      <w:r w:rsidRPr="00E27C26">
        <w:t xml:space="preserve">value </w:t>
      </w:r>
      <w:r>
        <w:t xml:space="preserve">on-going </w:t>
      </w:r>
      <w:r w:rsidRPr="00E27C26">
        <w:t>support from palliat</w:t>
      </w:r>
      <w:r>
        <w:t>ive care professionals,</w:t>
      </w:r>
      <w:r w:rsidRPr="00E27C26">
        <w:t xml:space="preserve"> </w:t>
      </w:r>
      <w:r>
        <w:t xml:space="preserve">including </w:t>
      </w:r>
      <w:r w:rsidRPr="00E27C26">
        <w:t>psychological</w:t>
      </w:r>
      <w:r>
        <w:t xml:space="preserve"> and spiritual</w:t>
      </w:r>
      <w:r w:rsidRPr="00E27C26">
        <w:t xml:space="preserve"> support </w:t>
      </w:r>
      <w:r>
        <w:t>along with</w:t>
      </w:r>
      <w:r w:rsidRPr="00E27C26">
        <w:t xml:space="preserve"> symptom management, from the point of diagnosis</w:t>
      </w:r>
      <w:r>
        <w:t>. However, p</w:t>
      </w:r>
      <w:r w:rsidRPr="00E27C26">
        <w:t xml:space="preserve">alliative care is often </w:t>
      </w:r>
      <w:r>
        <w:t xml:space="preserve">only </w:t>
      </w:r>
      <w:r w:rsidRPr="00E27C26">
        <w:t xml:space="preserve">considered </w:t>
      </w:r>
      <w:r w:rsidR="00592889">
        <w:t xml:space="preserve">by </w:t>
      </w:r>
      <w:r w:rsidR="00A42753">
        <w:t>professional’s</w:t>
      </w:r>
      <w:r w:rsidR="00592889">
        <w:t xml:space="preserve"> </w:t>
      </w:r>
      <w:r w:rsidRPr="00E27C26">
        <w:t>r</w:t>
      </w:r>
      <w:r>
        <w:t xml:space="preserve">ight at the end of a patient’s life. </w:t>
      </w:r>
      <w:r w:rsidRPr="00E27C26">
        <w:t xml:space="preserve">There </w:t>
      </w:r>
      <w:r>
        <w:t xml:space="preserve">are </w:t>
      </w:r>
      <w:r w:rsidRPr="00E27C26">
        <w:t xml:space="preserve">times during the </w:t>
      </w:r>
      <w:r>
        <w:t>patient</w:t>
      </w:r>
      <w:r w:rsidRPr="00E27C26">
        <w:t>’s illness</w:t>
      </w:r>
      <w:r w:rsidR="00CD10FA">
        <w:t xml:space="preserve"> when</w:t>
      </w:r>
      <w:r w:rsidRPr="00E27C26">
        <w:t xml:space="preserve"> families need to be supported to make difficult decisions, for example about re</w:t>
      </w:r>
      <w:r>
        <w:t xml:space="preserve">assignment of treatment goals. </w:t>
      </w:r>
      <w:r w:rsidRPr="00E27C26">
        <w:t>Palliative care professionals may be better able to support this process if they have already had the opportunity to build a relations</w:t>
      </w:r>
      <w:r>
        <w:t xml:space="preserve">hip with the patient and family. </w:t>
      </w:r>
      <w:r w:rsidRPr="00E27C26">
        <w:t xml:space="preserve">A referral to palliative care services can be made at any </w:t>
      </w:r>
      <w:r>
        <w:t>time</w:t>
      </w:r>
      <w:r w:rsidRPr="00E27C26">
        <w:t xml:space="preserve"> from the diagnosis of a life-limiting or life-threatening illness.</w:t>
      </w:r>
    </w:p>
    <w:p w:rsidR="00495ACB" w:rsidRDefault="00495ACB" w:rsidP="00495ACB">
      <w:pPr>
        <w:jc w:val="both"/>
      </w:pPr>
    </w:p>
    <w:p w:rsidR="00495ACB" w:rsidRPr="009A52F3" w:rsidRDefault="00495ACB" w:rsidP="00495ACB">
      <w:pPr>
        <w:jc w:val="both"/>
        <w:rPr>
          <w:b/>
          <w:sz w:val="28"/>
        </w:rPr>
      </w:pPr>
      <w:bookmarkStart w:id="2" w:name="Strategies_for_introducing_pall_care"/>
      <w:r>
        <w:rPr>
          <w:b/>
          <w:sz w:val="28"/>
        </w:rPr>
        <w:t>Strategies for i</w:t>
      </w:r>
      <w:r w:rsidRPr="009A52F3">
        <w:rPr>
          <w:b/>
          <w:sz w:val="28"/>
        </w:rPr>
        <w:t>ntroducing early palliative care:</w:t>
      </w:r>
    </w:p>
    <w:bookmarkEnd w:id="2"/>
    <w:p w:rsidR="00495ACB" w:rsidRPr="009E375F" w:rsidRDefault="00495ACB" w:rsidP="00495ACB">
      <w:pPr>
        <w:jc w:val="both"/>
      </w:pPr>
    </w:p>
    <w:p w:rsidR="00495ACB" w:rsidRPr="00171E07" w:rsidRDefault="00495ACB" w:rsidP="00495ACB">
      <w:pPr>
        <w:jc w:val="both"/>
      </w:pPr>
      <w:r w:rsidRPr="009E375F">
        <w:t xml:space="preserve">• </w:t>
      </w:r>
      <w:r w:rsidRPr="00171E07">
        <w:t>Talk about why starting a conversation about what is happening is important:</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When someone has this sort of health problem, we usually plan to have a talk together about what is happening and what help they might like to have now or in the future</w:t>
      </w:r>
      <w:r>
        <w:rPr>
          <w:rFonts w:ascii="Arial" w:hAnsi="Arial" w:cs="Arial"/>
          <w:i/>
          <w:sz w:val="24"/>
          <w:szCs w:val="24"/>
        </w:rPr>
        <w:t>”</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The treatment has helped this time and I am glad you feel better, but I am worried you may get unwell again so can we talk about how we might plan for that?</w:t>
      </w:r>
      <w:r>
        <w:rPr>
          <w:rFonts w:ascii="Arial" w:hAnsi="Arial" w:cs="Arial"/>
          <w:i/>
          <w:sz w:val="24"/>
          <w:szCs w:val="24"/>
        </w:rPr>
        <w:t>”</w:t>
      </w:r>
    </w:p>
    <w:p w:rsidR="00495ACB" w:rsidRPr="00171E07" w:rsidRDefault="00495ACB" w:rsidP="00495ACB">
      <w:pPr>
        <w:jc w:val="both"/>
      </w:pPr>
      <w:r w:rsidRPr="00171E07">
        <w:t xml:space="preserve">• Ask who should be involved: </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What would be the best way for us to talk about this? People often like us to involve a family member or close friend</w:t>
      </w:r>
      <w:r>
        <w:rPr>
          <w:rFonts w:ascii="Arial" w:hAnsi="Arial" w:cs="Arial"/>
          <w:i/>
          <w:sz w:val="24"/>
          <w:szCs w:val="24"/>
        </w:rPr>
        <w:t>”</w:t>
      </w:r>
    </w:p>
    <w:p w:rsidR="00495ACB" w:rsidRPr="00171E07" w:rsidRDefault="00495ACB" w:rsidP="00495ACB">
      <w:pPr>
        <w:jc w:val="both"/>
      </w:pPr>
      <w:r w:rsidRPr="00171E07">
        <w:t>• Talk about the main aims of the conversation:</w:t>
      </w:r>
    </w:p>
    <w:p w:rsidR="00495ACB" w:rsidRPr="008D7582" w:rsidRDefault="00495ACB" w:rsidP="001710FB">
      <w:pPr>
        <w:pStyle w:val="ListParagraph"/>
        <w:numPr>
          <w:ilvl w:val="0"/>
          <w:numId w:val="35"/>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We want to find out about the things that are important for you like what you’d like to be able to do now and in the future</w:t>
      </w:r>
      <w:r>
        <w:rPr>
          <w:rFonts w:ascii="Arial" w:hAnsi="Arial" w:cs="Arial"/>
          <w:i/>
          <w:sz w:val="24"/>
          <w:szCs w:val="24"/>
        </w:rPr>
        <w:t>.”</w:t>
      </w:r>
    </w:p>
    <w:p w:rsidR="00495ACB" w:rsidRPr="008D7582" w:rsidRDefault="00495ACB" w:rsidP="001710FB">
      <w:pPr>
        <w:pStyle w:val="ListParagraph"/>
        <w:numPr>
          <w:ilvl w:val="0"/>
          <w:numId w:val="35"/>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We can talk about your current situation and what you want to know about your health problems. How have you been doing recently?</w:t>
      </w:r>
      <w:r>
        <w:rPr>
          <w:rFonts w:ascii="Arial" w:hAnsi="Arial" w:cs="Arial"/>
          <w:i/>
          <w:sz w:val="24"/>
          <w:szCs w:val="24"/>
        </w:rPr>
        <w:t>”</w:t>
      </w:r>
      <w:r w:rsidRPr="008D7582">
        <w:rPr>
          <w:rFonts w:ascii="Arial" w:hAnsi="Arial" w:cs="Arial"/>
          <w:i/>
          <w:sz w:val="24"/>
          <w:szCs w:val="24"/>
        </w:rPr>
        <w:t xml:space="preserve"> </w:t>
      </w:r>
    </w:p>
    <w:p w:rsidR="00495ACB" w:rsidRPr="00171E07" w:rsidRDefault="00495ACB" w:rsidP="001710FB">
      <w:pPr>
        <w:pStyle w:val="ListParagraph"/>
        <w:numPr>
          <w:ilvl w:val="0"/>
          <w:numId w:val="35"/>
        </w:numPr>
        <w:jc w:val="both"/>
        <w:rPr>
          <w:rFonts w:ascii="Arial" w:hAnsi="Arial" w:cs="Arial"/>
          <w:sz w:val="24"/>
          <w:szCs w:val="24"/>
        </w:rPr>
      </w:pPr>
      <w:r>
        <w:rPr>
          <w:rFonts w:ascii="Arial" w:hAnsi="Arial" w:cs="Arial"/>
          <w:i/>
          <w:sz w:val="24"/>
          <w:szCs w:val="24"/>
        </w:rPr>
        <w:t>“</w:t>
      </w:r>
      <w:r w:rsidRPr="008D7582">
        <w:rPr>
          <w:rFonts w:ascii="Arial" w:hAnsi="Arial" w:cs="Arial"/>
          <w:i/>
          <w:sz w:val="24"/>
          <w:szCs w:val="24"/>
        </w:rPr>
        <w:t>This is a good time for us to talk about any thoughts or worries you might have about the future</w:t>
      </w:r>
      <w:r>
        <w:rPr>
          <w:rFonts w:ascii="Arial" w:hAnsi="Arial" w:cs="Arial"/>
          <w:i/>
          <w:sz w:val="24"/>
          <w:szCs w:val="24"/>
        </w:rPr>
        <w:t>”</w:t>
      </w:r>
      <w:r>
        <w:rPr>
          <w:rFonts w:ascii="Arial" w:hAnsi="Arial" w:cs="Arial"/>
          <w:sz w:val="24"/>
          <w:szCs w:val="24"/>
        </w:rPr>
        <w:t>.</w:t>
      </w:r>
    </w:p>
    <w:p w:rsidR="00495ACB" w:rsidRDefault="00495ACB" w:rsidP="00495ACB">
      <w:pPr>
        <w:jc w:val="both"/>
      </w:pPr>
      <w:r w:rsidRPr="009E375F">
        <w:t>• Ask what the person knows, has been told, and thinks could happen to them</w:t>
      </w:r>
    </w:p>
    <w:p w:rsidR="00495ACB" w:rsidRDefault="00495ACB" w:rsidP="00495ACB">
      <w:pPr>
        <w:jc w:val="both"/>
      </w:pPr>
    </w:p>
    <w:p w:rsidR="00495ACB" w:rsidRDefault="00495ACB" w:rsidP="00495ACB">
      <w:pPr>
        <w:jc w:val="both"/>
      </w:pPr>
      <w:r w:rsidRPr="009E375F">
        <w:t xml:space="preserve">• Talk about what might happen linked to this understanding and awareness using short </w:t>
      </w:r>
      <w:r w:rsidRPr="009E375F">
        <w:rPr>
          <w:rFonts w:hint="eastAsia"/>
        </w:rPr>
        <w:t>“</w:t>
      </w:r>
      <w:r w:rsidRPr="009E375F">
        <w:t>chunks</w:t>
      </w:r>
      <w:r w:rsidRPr="009E375F">
        <w:rPr>
          <w:rFonts w:hint="eastAsia"/>
        </w:rPr>
        <w:t>”</w:t>
      </w:r>
      <w:r w:rsidRPr="009E375F">
        <w:t xml:space="preserve"> with pauses and time for questions</w:t>
      </w:r>
      <w:r>
        <w:t xml:space="preserve"> </w:t>
      </w:r>
      <w:r w:rsidRPr="009E375F">
        <w:t>or reactions</w:t>
      </w:r>
    </w:p>
    <w:p w:rsidR="00495ACB" w:rsidRPr="009E375F" w:rsidRDefault="00495ACB" w:rsidP="00495ACB">
      <w:pPr>
        <w:jc w:val="both"/>
      </w:pPr>
    </w:p>
    <w:p w:rsidR="00495ACB" w:rsidRDefault="00495ACB" w:rsidP="00495ACB">
      <w:pPr>
        <w:jc w:val="both"/>
      </w:pPr>
      <w:r w:rsidRPr="009E375F">
        <w:t>• Ask what matters most so that good plans can be made</w:t>
      </w:r>
    </w:p>
    <w:p w:rsidR="00495ACB" w:rsidRPr="009E375F" w:rsidRDefault="00495ACB" w:rsidP="00495ACB">
      <w:pPr>
        <w:jc w:val="both"/>
      </w:pPr>
    </w:p>
    <w:p w:rsidR="00495ACB" w:rsidRDefault="00495ACB" w:rsidP="00495ACB">
      <w:pPr>
        <w:jc w:val="both"/>
      </w:pPr>
      <w:r w:rsidRPr="009E375F">
        <w:lastRenderedPageBreak/>
        <w:t xml:space="preserve">• </w:t>
      </w:r>
      <w:r w:rsidRPr="00022DE9">
        <w:t>Talk about getting advice from a colleague who can help you look after the</w:t>
      </w:r>
      <w:r>
        <w:t xml:space="preserve"> patient</w:t>
      </w:r>
      <w:r w:rsidRPr="00022DE9">
        <w:t xml:space="preserve"> well if the situation is more complicated or unstable. Explain that palliative care is all about what we can do to help people stay as well as possible</w:t>
      </w:r>
      <w:r w:rsidR="000A721B" w:rsidRPr="000A721B">
        <w:rPr>
          <w:vertAlign w:val="superscript"/>
        </w:rPr>
        <w:t>1</w:t>
      </w:r>
      <w:r w:rsidR="000A721B" w:rsidRPr="00346B41">
        <w:t xml:space="preserve"> </w:t>
      </w:r>
      <w:r w:rsidRPr="00346B41">
        <w:t>(Murray et al</w:t>
      </w:r>
      <w:r w:rsidR="0089009F" w:rsidRPr="00346B41">
        <w:t>,</w:t>
      </w:r>
      <w:r w:rsidRPr="00346B41">
        <w:t xml:space="preserve"> 2007 p249)</w:t>
      </w:r>
    </w:p>
    <w:p w:rsidR="0025222D" w:rsidRDefault="0025222D" w:rsidP="00926910">
      <w:pPr>
        <w:jc w:val="both"/>
        <w:rPr>
          <w:b/>
        </w:rPr>
      </w:pPr>
    </w:p>
    <w:p w:rsidR="0025222D" w:rsidRDefault="0025222D" w:rsidP="00926910">
      <w:pPr>
        <w:jc w:val="both"/>
        <w:rPr>
          <w:b/>
        </w:rPr>
      </w:pPr>
    </w:p>
    <w:p w:rsidR="00926910" w:rsidRDefault="00926910" w:rsidP="00926910">
      <w:pPr>
        <w:jc w:val="both"/>
      </w:pPr>
      <w:r w:rsidRPr="000B097E">
        <w:rPr>
          <w:b/>
        </w:rPr>
        <w:t>A simple framework</w:t>
      </w:r>
      <w:r>
        <w:t>:</w:t>
      </w:r>
    </w:p>
    <w:p w:rsidR="00926910" w:rsidRDefault="00926910" w:rsidP="00926910">
      <w:pPr>
        <w:jc w:val="both"/>
      </w:pPr>
    </w:p>
    <w:p w:rsidR="00926910" w:rsidRDefault="00926910" w:rsidP="00926910">
      <w:pPr>
        <w:numPr>
          <w:ilvl w:val="0"/>
          <w:numId w:val="5"/>
        </w:numPr>
        <w:jc w:val="both"/>
      </w:pPr>
      <w:r>
        <w:t xml:space="preserve">What do I need to have in place </w:t>
      </w:r>
      <w:r w:rsidRPr="00B9579E">
        <w:rPr>
          <w:b/>
        </w:rPr>
        <w:t xml:space="preserve">before the </w:t>
      </w:r>
      <w:r>
        <w:rPr>
          <w:b/>
        </w:rPr>
        <w:t>patient</w:t>
      </w:r>
      <w:r w:rsidRPr="00B9579E">
        <w:rPr>
          <w:b/>
        </w:rPr>
        <w:t xml:space="preserve"> dies</w:t>
      </w:r>
      <w:r>
        <w:t xml:space="preserve"> (This will vary depending on preferred location</w:t>
      </w:r>
      <w:r w:rsidR="00592889">
        <w:t xml:space="preserve"> e.g. Ward, hospice or home</w:t>
      </w:r>
      <w:r>
        <w:t>?)</w:t>
      </w:r>
    </w:p>
    <w:p w:rsidR="00926910" w:rsidRDefault="00926910" w:rsidP="00926910">
      <w:pPr>
        <w:jc w:val="both"/>
      </w:pPr>
    </w:p>
    <w:p w:rsidR="00926910" w:rsidRDefault="00926910" w:rsidP="00926910">
      <w:pPr>
        <w:numPr>
          <w:ilvl w:val="0"/>
          <w:numId w:val="5"/>
        </w:numPr>
        <w:jc w:val="both"/>
      </w:pPr>
      <w:r>
        <w:t xml:space="preserve">What do I need to have in place for </w:t>
      </w:r>
      <w:r w:rsidRPr="00B9579E">
        <w:rPr>
          <w:b/>
        </w:rPr>
        <w:t>the time of death</w:t>
      </w:r>
      <w:r>
        <w:t>?</w:t>
      </w:r>
    </w:p>
    <w:p w:rsidR="00926910" w:rsidRDefault="00926910" w:rsidP="00926910">
      <w:pPr>
        <w:jc w:val="both"/>
      </w:pPr>
    </w:p>
    <w:p w:rsidR="00926910" w:rsidRDefault="00926910" w:rsidP="00926910">
      <w:pPr>
        <w:numPr>
          <w:ilvl w:val="0"/>
          <w:numId w:val="5"/>
        </w:numPr>
        <w:jc w:val="both"/>
      </w:pPr>
      <w:r>
        <w:t xml:space="preserve">What do I need to have in place for </w:t>
      </w:r>
      <w:r w:rsidRPr="00B9579E">
        <w:rPr>
          <w:b/>
        </w:rPr>
        <w:t>after the death</w:t>
      </w:r>
      <w:r>
        <w:t>?</w:t>
      </w:r>
    </w:p>
    <w:p w:rsidR="00926910" w:rsidRDefault="00926910" w:rsidP="00926910">
      <w:pPr>
        <w:jc w:val="both"/>
      </w:pPr>
    </w:p>
    <w:p w:rsidR="00926910" w:rsidRDefault="00926910" w:rsidP="00926910">
      <w:pPr>
        <w:jc w:val="both"/>
      </w:pPr>
      <w:r>
        <w:t xml:space="preserve">In </w:t>
      </w:r>
      <w:hyperlink w:anchor="Appendix6" w:history="1">
        <w:r w:rsidRPr="00563285">
          <w:rPr>
            <w:rStyle w:val="Hyperlink"/>
            <w:color w:val="auto"/>
          </w:rPr>
          <w:t>appendix 6</w:t>
        </w:r>
      </w:hyperlink>
      <w:r w:rsidRPr="00563285">
        <w:t xml:space="preserve"> </w:t>
      </w:r>
      <w:r>
        <w:t>to this document you will find some ‘End of Life Prompts’ These should help you answer these questions.</w:t>
      </w:r>
    </w:p>
    <w:p w:rsidR="00926910" w:rsidRDefault="00926910" w:rsidP="00F543AA">
      <w:pPr>
        <w:jc w:val="both"/>
      </w:pPr>
    </w:p>
    <w:p w:rsidR="009E339F" w:rsidRDefault="00DD7159" w:rsidP="00F543AA">
      <w:pPr>
        <w:jc w:val="both"/>
      </w:pPr>
      <w:r w:rsidRPr="00346B41">
        <w:t>This</w:t>
      </w:r>
      <w:r w:rsidR="0025222D" w:rsidRPr="00346B41">
        <w:rPr>
          <w:b/>
        </w:rPr>
        <w:t xml:space="preserve"> </w:t>
      </w:r>
      <w:r w:rsidR="00906463" w:rsidRPr="00495ACB">
        <w:rPr>
          <w:b/>
        </w:rPr>
        <w:t>Pathway</w:t>
      </w:r>
      <w:r w:rsidR="00906463">
        <w:t xml:space="preserve"> </w:t>
      </w:r>
      <w:r w:rsidR="00A012A9">
        <w:t xml:space="preserve">sets out three </w:t>
      </w:r>
      <w:r w:rsidR="009E339F">
        <w:t>key stages</w:t>
      </w:r>
      <w:r w:rsidR="00A012A9">
        <w:t xml:space="preserve"> and</w:t>
      </w:r>
      <w:r w:rsidR="00E14692">
        <w:t xml:space="preserve"> considers</w:t>
      </w:r>
      <w:r w:rsidR="00A012A9">
        <w:t xml:space="preserve"> what needs to be thought about at each stage. This is not prescriptive approach, but more ‘have you thought about…</w:t>
      </w:r>
      <w:r w:rsidR="00A42753">
        <w:t>?’</w:t>
      </w:r>
    </w:p>
    <w:p w:rsidR="0025222D" w:rsidRDefault="0025222D" w:rsidP="00F543AA">
      <w:pPr>
        <w:jc w:val="both"/>
      </w:pPr>
    </w:p>
    <w:p w:rsidR="00926910" w:rsidRDefault="00926910" w:rsidP="009E339F">
      <w:pPr>
        <w:rPr>
          <w:color w:val="000000"/>
        </w:rPr>
      </w:pPr>
    </w:p>
    <w:tbl>
      <w:tblPr>
        <w:tblStyle w:val="TableGrid"/>
        <w:tblW w:w="0" w:type="auto"/>
        <w:tblLook w:val="04A0" w:firstRow="1" w:lastRow="0" w:firstColumn="1" w:lastColumn="0" w:noHBand="0" w:noVBand="1"/>
      </w:tblPr>
      <w:tblGrid>
        <w:gridCol w:w="9834"/>
      </w:tblGrid>
      <w:tr w:rsidR="00212938" w:rsidTr="0025222D">
        <w:trPr>
          <w:trHeight w:val="6735"/>
        </w:trPr>
        <w:tc>
          <w:tcPr>
            <w:tcW w:w="9834" w:type="dxa"/>
          </w:tcPr>
          <w:p w:rsidR="00212938" w:rsidRDefault="00212938" w:rsidP="00212938">
            <w:pPr>
              <w:autoSpaceDE w:val="0"/>
              <w:autoSpaceDN w:val="0"/>
              <w:adjustRightInd w:val="0"/>
              <w:ind w:left="1134"/>
              <w:rPr>
                <w:bCs/>
                <w:color w:val="FF0000"/>
              </w:rPr>
            </w:pPr>
          </w:p>
          <w:p w:rsidR="00212938" w:rsidRPr="006B52AA" w:rsidRDefault="00212938" w:rsidP="00212938">
            <w:pPr>
              <w:autoSpaceDE w:val="0"/>
              <w:autoSpaceDN w:val="0"/>
              <w:adjustRightInd w:val="0"/>
              <w:ind w:left="1134"/>
              <w:rPr>
                <w:bCs/>
                <w:color w:val="3366FF"/>
              </w:rPr>
            </w:pPr>
            <w:r w:rsidRPr="000A721B">
              <w:rPr>
                <w:bCs/>
                <w:color w:val="C00000"/>
              </w:rPr>
              <w:t xml:space="preserve">Stage 1  </w:t>
            </w:r>
            <w:r>
              <w:rPr>
                <w:bCs/>
              </w:rPr>
              <w:tab/>
            </w:r>
            <w:r w:rsidRPr="006B52AA">
              <w:rPr>
                <w:bCs/>
                <w:color w:val="3366FF"/>
              </w:rPr>
              <w:t>Diagnosis of heart disease</w:t>
            </w:r>
          </w:p>
          <w:p w:rsidR="00212938"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The prognosis</w:t>
            </w:r>
          </w:p>
          <w:p w:rsidR="00212938" w:rsidRPr="006B52AA" w:rsidRDefault="00212938" w:rsidP="00212938">
            <w:pPr>
              <w:autoSpaceDE w:val="0"/>
              <w:autoSpaceDN w:val="0"/>
              <w:adjustRightInd w:val="0"/>
              <w:ind w:left="2574" w:firstLine="306"/>
              <w:rPr>
                <w:bCs/>
                <w:color w:val="3366FF"/>
              </w:rPr>
            </w:pPr>
            <w:r w:rsidRPr="005332F4">
              <w:rPr>
                <w:bCs/>
                <w:color w:val="3366FF"/>
              </w:rPr>
              <w:t>Life limiting condition/cessation of active intervention strategy</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Transfer and liaison between hospital and community</w:t>
            </w:r>
          </w:p>
          <w:p w:rsidR="00212938" w:rsidRPr="00FC1F61" w:rsidRDefault="00212938" w:rsidP="00212938">
            <w:pPr>
              <w:autoSpaceDE w:val="0"/>
              <w:autoSpaceDN w:val="0"/>
              <w:adjustRightInd w:val="0"/>
              <w:ind w:left="1134"/>
              <w:rPr>
                <w:bCs/>
              </w:rPr>
            </w:pPr>
            <w:r w:rsidRPr="006B52AA">
              <w:rPr>
                <w:noProof/>
                <w:color w:val="3366FF"/>
              </w:rPr>
              <mc:AlternateContent>
                <mc:Choice Requires="wps">
                  <w:drawing>
                    <wp:anchor distT="0" distB="0" distL="114300" distR="114300" simplePos="0" relativeHeight="251666432" behindDoc="0" locked="0" layoutInCell="1" allowOverlap="1" wp14:anchorId="37FF502E" wp14:editId="58B3BFA3">
                      <wp:simplePos x="0" y="0"/>
                      <wp:positionH relativeFrom="column">
                        <wp:posOffset>2461260</wp:posOffset>
                      </wp:positionH>
                      <wp:positionV relativeFrom="paragraph">
                        <wp:posOffset>149225</wp:posOffset>
                      </wp:positionV>
                      <wp:extent cx="822960" cy="822960"/>
                      <wp:effectExtent l="57150" t="19050" r="15240" b="91440"/>
                      <wp:wrapThrough wrapText="bothSides">
                        <wp:wrapPolygon edited="0">
                          <wp:start x="4000" y="-500"/>
                          <wp:lineTo x="3500" y="8000"/>
                          <wp:lineTo x="-1500" y="8000"/>
                          <wp:lineTo x="-1500" y="14500"/>
                          <wp:lineTo x="2500" y="16000"/>
                          <wp:lineTo x="2500" y="19500"/>
                          <wp:lineTo x="9000" y="23500"/>
                          <wp:lineTo x="12500" y="23500"/>
                          <wp:lineTo x="21500" y="13500"/>
                          <wp:lineTo x="21000" y="10500"/>
                          <wp:lineTo x="18000" y="8000"/>
                          <wp:lineTo x="17500" y="-500"/>
                          <wp:lineTo x="4000" y="-500"/>
                        </wp:wrapPolygon>
                      </wp:wrapThrough>
                      <wp:docPr id="5" name="Down Arrow 5"/>
                      <wp:cNvGraphicFramePr/>
                      <a:graphic xmlns:a="http://schemas.openxmlformats.org/drawingml/2006/main">
                        <a:graphicData uri="http://schemas.microsoft.com/office/word/2010/wordprocessingShape">
                          <wps:wsp>
                            <wps:cNvSpPr/>
                            <wps:spPr>
                              <a:xfrm>
                                <a:off x="0" y="0"/>
                                <a:ext cx="822960" cy="82296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CDCE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3.8pt;margin-top:11.7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bCs/>
              </w:rPr>
              <w:tab/>
            </w:r>
            <w:r>
              <w:rPr>
                <w:bCs/>
              </w:rPr>
              <w:tab/>
            </w:r>
            <w:r>
              <w:rPr>
                <w:bCs/>
              </w:rPr>
              <w:tab/>
            </w:r>
            <w:r>
              <w:rPr>
                <w:bCs/>
              </w:rPr>
              <w:tab/>
            </w:r>
          </w:p>
          <w:p w:rsidR="00212938" w:rsidRPr="00FC1F61"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rPr>
                <w:bCs/>
              </w:rPr>
            </w:pPr>
          </w:p>
          <w:p w:rsidR="00212938" w:rsidRDefault="00212938" w:rsidP="00212938">
            <w:pPr>
              <w:autoSpaceDE w:val="0"/>
              <w:autoSpaceDN w:val="0"/>
              <w:adjustRightInd w:val="0"/>
              <w:ind w:left="1134"/>
              <w:rPr>
                <w:bCs/>
                <w:color w:val="3366FF"/>
              </w:rPr>
            </w:pPr>
            <w:r w:rsidRPr="000A721B">
              <w:rPr>
                <w:bCs/>
                <w:color w:val="C00000"/>
              </w:rPr>
              <w:t xml:space="preserve">Stage 2 </w:t>
            </w:r>
            <w:r w:rsidRPr="000A721B">
              <w:rPr>
                <w:bCs/>
                <w:color w:val="C00000"/>
              </w:rPr>
              <w:tab/>
            </w:r>
            <w:r>
              <w:rPr>
                <w:bCs/>
                <w:color w:val="3366FF"/>
              </w:rPr>
              <w:t>Ongoing care</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Multi-disciplinary needs assessment</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 xml:space="preserve">A </w:t>
            </w:r>
            <w:r>
              <w:rPr>
                <w:bCs/>
                <w:color w:val="3366FF"/>
              </w:rPr>
              <w:t>patient</w:t>
            </w:r>
            <w:r w:rsidRPr="006B52AA">
              <w:rPr>
                <w:bCs/>
                <w:color w:val="3366FF"/>
              </w:rPr>
              <w:t xml:space="preserve"> and family care plan</w:t>
            </w:r>
            <w:r>
              <w:rPr>
                <w:bCs/>
                <w:color w:val="3366FF"/>
              </w:rPr>
              <w:t xml:space="preserve"> (ACP)</w:t>
            </w:r>
          </w:p>
          <w:p w:rsidR="00212938" w:rsidRDefault="00212938" w:rsidP="00212938">
            <w:pPr>
              <w:autoSpaceDE w:val="0"/>
              <w:autoSpaceDN w:val="0"/>
              <w:adjustRightInd w:val="0"/>
              <w:ind w:left="1134"/>
              <w:rPr>
                <w:bCs/>
              </w:rPr>
            </w:pPr>
            <w:r>
              <w:rPr>
                <w:noProof/>
              </w:rPr>
              <mc:AlternateContent>
                <mc:Choice Requires="wps">
                  <w:drawing>
                    <wp:anchor distT="0" distB="0" distL="114300" distR="114300" simplePos="0" relativeHeight="251667456" behindDoc="0" locked="0" layoutInCell="1" allowOverlap="1" wp14:anchorId="02CBC2A2" wp14:editId="5DF68256">
                      <wp:simplePos x="0" y="0"/>
                      <wp:positionH relativeFrom="column">
                        <wp:posOffset>2458720</wp:posOffset>
                      </wp:positionH>
                      <wp:positionV relativeFrom="paragraph">
                        <wp:posOffset>160020</wp:posOffset>
                      </wp:positionV>
                      <wp:extent cx="822960" cy="822960"/>
                      <wp:effectExtent l="57150" t="19050" r="15240" b="91440"/>
                      <wp:wrapThrough wrapText="bothSides">
                        <wp:wrapPolygon edited="0">
                          <wp:start x="4000" y="-500"/>
                          <wp:lineTo x="3500" y="8000"/>
                          <wp:lineTo x="-1500" y="8000"/>
                          <wp:lineTo x="-1500" y="14500"/>
                          <wp:lineTo x="2500" y="16000"/>
                          <wp:lineTo x="2500" y="19500"/>
                          <wp:lineTo x="9000" y="23500"/>
                          <wp:lineTo x="12500" y="23500"/>
                          <wp:lineTo x="21500" y="13500"/>
                          <wp:lineTo x="21000" y="10500"/>
                          <wp:lineTo x="18000" y="8000"/>
                          <wp:lineTo x="17500" y="-500"/>
                          <wp:lineTo x="4000" y="-500"/>
                        </wp:wrapPolygon>
                      </wp:wrapThrough>
                      <wp:docPr id="11" name="Down Arrow 11"/>
                      <wp:cNvGraphicFramePr/>
                      <a:graphic xmlns:a="http://schemas.openxmlformats.org/drawingml/2006/main">
                        <a:graphicData uri="http://schemas.microsoft.com/office/word/2010/wordprocessingShape">
                          <wps:wsp>
                            <wps:cNvSpPr/>
                            <wps:spPr>
                              <a:xfrm>
                                <a:off x="0" y="0"/>
                                <a:ext cx="822960" cy="82296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39804" id="Down Arrow 11" o:spid="_x0000_s1026" type="#_x0000_t67" style="position:absolute;margin-left:193.6pt;margin-top:12.6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Pr="00FC1F61" w:rsidRDefault="00212938" w:rsidP="00212938">
            <w:pPr>
              <w:autoSpaceDE w:val="0"/>
              <w:autoSpaceDN w:val="0"/>
              <w:adjustRightInd w:val="0"/>
              <w:ind w:left="1134"/>
              <w:rPr>
                <w:bCs/>
              </w:rPr>
            </w:pPr>
          </w:p>
          <w:p w:rsidR="00212938" w:rsidRPr="00FC1F61"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color w:val="FF0000"/>
              </w:rPr>
            </w:pPr>
          </w:p>
          <w:p w:rsidR="00212938" w:rsidRPr="006B52AA" w:rsidRDefault="00212938" w:rsidP="00212938">
            <w:pPr>
              <w:autoSpaceDE w:val="0"/>
              <w:autoSpaceDN w:val="0"/>
              <w:adjustRightInd w:val="0"/>
              <w:ind w:left="1134"/>
              <w:rPr>
                <w:bCs/>
                <w:color w:val="3366FF"/>
              </w:rPr>
            </w:pPr>
            <w:r w:rsidRPr="000A721B">
              <w:rPr>
                <w:bCs/>
                <w:color w:val="C00000"/>
              </w:rPr>
              <w:t xml:space="preserve">Stage 3 </w:t>
            </w:r>
            <w:r>
              <w:rPr>
                <w:bCs/>
              </w:rPr>
              <w:tab/>
            </w:r>
            <w:r w:rsidRPr="006B52AA">
              <w:rPr>
                <w:bCs/>
                <w:color w:val="3366FF"/>
              </w:rPr>
              <w:t>End of life</w:t>
            </w:r>
          </w:p>
          <w:p w:rsidR="00212938" w:rsidRPr="006B52AA" w:rsidRDefault="00212938" w:rsidP="00212938">
            <w:pPr>
              <w:autoSpaceDE w:val="0"/>
              <w:autoSpaceDN w:val="0"/>
              <w:adjustRightInd w:val="0"/>
              <w:ind w:left="1134"/>
              <w:rPr>
                <w:color w:val="3366FF"/>
              </w:rPr>
            </w:pPr>
            <w:r w:rsidRPr="006B52AA">
              <w:rPr>
                <w:color w:val="3366FF"/>
              </w:rPr>
              <w:tab/>
            </w:r>
            <w:r w:rsidRPr="006B52AA">
              <w:rPr>
                <w:color w:val="3366FF"/>
              </w:rPr>
              <w:tab/>
            </w:r>
            <w:r w:rsidRPr="006B52AA">
              <w:rPr>
                <w:color w:val="3366FF"/>
              </w:rPr>
              <w:tab/>
              <w:t xml:space="preserve">An end of life </w:t>
            </w:r>
            <w:r>
              <w:rPr>
                <w:color w:val="3366FF"/>
              </w:rPr>
              <w:t>c</w:t>
            </w:r>
            <w:r w:rsidRPr="006B52AA">
              <w:rPr>
                <w:color w:val="3366FF"/>
              </w:rPr>
              <w:t>are plan</w:t>
            </w:r>
            <w:r>
              <w:rPr>
                <w:color w:val="3366FF"/>
              </w:rPr>
              <w:t xml:space="preserve"> (symptom management plan)</w:t>
            </w:r>
          </w:p>
          <w:p w:rsidR="00212938" w:rsidRDefault="00212938" w:rsidP="0025222D">
            <w:pPr>
              <w:autoSpaceDE w:val="0"/>
              <w:autoSpaceDN w:val="0"/>
              <w:adjustRightInd w:val="0"/>
              <w:ind w:left="1134"/>
            </w:pPr>
            <w:r w:rsidRPr="006B52AA">
              <w:rPr>
                <w:color w:val="3366FF"/>
              </w:rPr>
              <w:tab/>
            </w:r>
            <w:r w:rsidRPr="006B52AA">
              <w:rPr>
                <w:color w:val="3366FF"/>
              </w:rPr>
              <w:tab/>
            </w:r>
            <w:r w:rsidRPr="006B52AA">
              <w:rPr>
                <w:color w:val="3366FF"/>
              </w:rPr>
              <w:tab/>
              <w:t>Bereavement support</w:t>
            </w:r>
          </w:p>
          <w:p w:rsidR="00212938" w:rsidRDefault="00212938" w:rsidP="009E339F">
            <w:pPr>
              <w:rPr>
                <w:color w:val="000000"/>
              </w:rPr>
            </w:pPr>
          </w:p>
        </w:tc>
      </w:tr>
    </w:tbl>
    <w:p w:rsidR="00212938" w:rsidRDefault="00212938" w:rsidP="00F543AA">
      <w:pPr>
        <w:jc w:val="both"/>
      </w:pPr>
    </w:p>
    <w:p w:rsidR="00F5218F" w:rsidRDefault="00F5218F" w:rsidP="00F543AA">
      <w:pPr>
        <w:jc w:val="both"/>
      </w:pPr>
    </w:p>
    <w:p w:rsidR="00F5218F" w:rsidRDefault="00F5218F" w:rsidP="00F543AA">
      <w:pPr>
        <w:jc w:val="both"/>
      </w:pPr>
    </w:p>
    <w:p w:rsidR="00F5218F" w:rsidRDefault="00F5218F" w:rsidP="00F543AA">
      <w:pPr>
        <w:jc w:val="both"/>
      </w:pPr>
    </w:p>
    <w:p w:rsidR="00F5218F" w:rsidRDefault="00F5218F" w:rsidP="00F543AA">
      <w:pPr>
        <w:jc w:val="both"/>
      </w:pPr>
    </w:p>
    <w:p w:rsidR="009E339F" w:rsidRDefault="000E71E7" w:rsidP="00F543AA">
      <w:pPr>
        <w:jc w:val="both"/>
      </w:pPr>
      <w:r>
        <w:lastRenderedPageBreak/>
        <w:t>This translates into:</w:t>
      </w:r>
    </w:p>
    <w:p w:rsidR="000E71E7" w:rsidRDefault="000E71E7" w:rsidP="00F543AA">
      <w:pPr>
        <w:jc w:val="both"/>
      </w:pPr>
    </w:p>
    <w:p w:rsidR="000E71E7" w:rsidRPr="000A721B" w:rsidRDefault="000E71E7" w:rsidP="000E71E7">
      <w:pPr>
        <w:autoSpaceDE w:val="0"/>
        <w:autoSpaceDN w:val="0"/>
        <w:adjustRightInd w:val="0"/>
        <w:rPr>
          <w:color w:val="C00000"/>
        </w:rPr>
      </w:pPr>
      <w:r w:rsidRPr="000A721B">
        <w:rPr>
          <w:color w:val="C00000"/>
        </w:rPr>
        <w:t>Stage 1 Diagnosis</w:t>
      </w:r>
    </w:p>
    <w:p w:rsidR="000E71E7" w:rsidRDefault="000E71E7" w:rsidP="000E71E7">
      <w:pPr>
        <w:autoSpaceDE w:val="0"/>
        <w:autoSpaceDN w:val="0"/>
        <w:adjustRightInd w:val="0"/>
      </w:pP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Diagnosis should be shared in face-to-face discussion in a quiet room</w:t>
      </w: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Written information must be used to support verbal communications</w:t>
      </w: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Offer of emotional support</w:t>
      </w:r>
    </w:p>
    <w:p w:rsidR="000E71E7"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Information conveyed should be easy to understand for the individual, including the presence of interpreters if needed</w:t>
      </w:r>
      <w:r w:rsidR="00DC4CCF">
        <w:rPr>
          <w:rFonts w:ascii="Arial" w:hAnsi="Arial" w:cs="Arial"/>
          <w:szCs w:val="24"/>
        </w:rPr>
        <w:t>.  A written summary of information given may be helpful</w:t>
      </w:r>
    </w:p>
    <w:p w:rsidR="000E71E7" w:rsidRDefault="00592889" w:rsidP="005332F4">
      <w:pPr>
        <w:pStyle w:val="ListParagraph"/>
        <w:numPr>
          <w:ilvl w:val="0"/>
          <w:numId w:val="23"/>
        </w:numPr>
        <w:autoSpaceDE w:val="0"/>
        <w:autoSpaceDN w:val="0"/>
        <w:adjustRightInd w:val="0"/>
        <w:spacing w:after="0" w:line="240" w:lineRule="auto"/>
        <w:rPr>
          <w:rFonts w:ascii="Arial" w:hAnsi="Arial" w:cs="Arial"/>
          <w:szCs w:val="24"/>
        </w:rPr>
      </w:pPr>
      <w:r>
        <w:rPr>
          <w:rFonts w:ascii="Arial" w:hAnsi="Arial" w:cs="Arial"/>
          <w:szCs w:val="24"/>
        </w:rPr>
        <w:t>Patients and families</w:t>
      </w:r>
      <w:r w:rsidR="000E71E7">
        <w:rPr>
          <w:rFonts w:ascii="Arial" w:hAnsi="Arial" w:cs="Arial"/>
          <w:szCs w:val="24"/>
        </w:rPr>
        <w:t xml:space="preserve"> should be treated together with openness and honesty</w:t>
      </w:r>
      <w:r>
        <w:rPr>
          <w:rFonts w:ascii="Arial" w:hAnsi="Arial" w:cs="Arial"/>
          <w:szCs w:val="24"/>
        </w:rPr>
        <w:t xml:space="preserve"> at all times</w:t>
      </w:r>
    </w:p>
    <w:p w:rsidR="00BD7EF5"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Pr>
          <w:rFonts w:ascii="Arial" w:hAnsi="Arial" w:cs="Arial"/>
          <w:szCs w:val="24"/>
        </w:rPr>
        <w:t>This is the time to introduce the concept of parallel planning – we hope for this but if this happens we may need to speak again</w:t>
      </w:r>
    </w:p>
    <w:p w:rsidR="00BD7EF5" w:rsidRDefault="00BD7EF5" w:rsidP="000E71E7">
      <w:pPr>
        <w:autoSpaceDE w:val="0"/>
        <w:autoSpaceDN w:val="0"/>
        <w:adjustRightInd w:val="0"/>
        <w:rPr>
          <w:color w:val="000000"/>
        </w:rPr>
      </w:pPr>
    </w:p>
    <w:p w:rsidR="000E71E7" w:rsidRDefault="00171E07" w:rsidP="000E71E7">
      <w:pPr>
        <w:autoSpaceDE w:val="0"/>
        <w:autoSpaceDN w:val="0"/>
        <w:adjustRightInd w:val="0"/>
        <w:rPr>
          <w:color w:val="000000"/>
        </w:rPr>
      </w:pPr>
      <w:r>
        <w:rPr>
          <w:color w:val="000000"/>
        </w:rPr>
        <w:t>L</w:t>
      </w:r>
      <w:r w:rsidR="000E71E7">
        <w:rPr>
          <w:color w:val="000000"/>
        </w:rPr>
        <w:t xml:space="preserve">iaison between hospital and </w:t>
      </w:r>
      <w:r w:rsidR="00A012A9">
        <w:rPr>
          <w:color w:val="000000"/>
        </w:rPr>
        <w:t>community</w:t>
      </w:r>
      <w:r w:rsidR="000E71E7">
        <w:rPr>
          <w:color w:val="000000"/>
        </w:rPr>
        <w:t xml:space="preserve"> should include:</w:t>
      </w:r>
    </w:p>
    <w:p w:rsidR="00C73BA6" w:rsidRDefault="00C73BA6" w:rsidP="000E71E7">
      <w:pPr>
        <w:autoSpaceDE w:val="0"/>
        <w:autoSpaceDN w:val="0"/>
        <w:adjustRightInd w:val="0"/>
        <w:rPr>
          <w:color w:val="000000"/>
        </w:rPr>
      </w:pP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Community notification as soon as possible</w:t>
      </w:r>
      <w:r w:rsidR="00540E6E">
        <w:rPr>
          <w:rFonts w:ascii="Arial" w:hAnsi="Arial" w:cs="Arial"/>
          <w:color w:val="000000"/>
          <w:szCs w:val="24"/>
        </w:rPr>
        <w:t xml:space="preserve"> i.e. Community nursing services and GP</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sidRPr="007F03C0">
        <w:rPr>
          <w:rFonts w:ascii="Arial" w:hAnsi="Arial" w:cs="Arial"/>
          <w:color w:val="000000"/>
          <w:szCs w:val="24"/>
        </w:rPr>
        <w:t xml:space="preserve">Community </w:t>
      </w:r>
      <w:r w:rsidR="00C73BA6">
        <w:rPr>
          <w:rFonts w:ascii="Arial" w:hAnsi="Arial" w:cs="Arial"/>
          <w:color w:val="000000"/>
          <w:szCs w:val="24"/>
        </w:rPr>
        <w:t>‘</w:t>
      </w:r>
      <w:r w:rsidR="00C73BA6" w:rsidRPr="007F03C0">
        <w:rPr>
          <w:rFonts w:ascii="Arial" w:hAnsi="Arial" w:cs="Arial"/>
          <w:color w:val="000000"/>
          <w:szCs w:val="24"/>
        </w:rPr>
        <w:t>in reach</w:t>
      </w:r>
      <w:r w:rsidR="00C73BA6">
        <w:rPr>
          <w:rFonts w:ascii="Arial" w:hAnsi="Arial" w:cs="Arial"/>
          <w:color w:val="000000"/>
          <w:szCs w:val="24"/>
        </w:rPr>
        <w:t>’</w:t>
      </w:r>
      <w:r w:rsidRPr="007F03C0">
        <w:rPr>
          <w:rFonts w:ascii="Arial" w:hAnsi="Arial" w:cs="Arial"/>
          <w:color w:val="000000"/>
          <w:szCs w:val="24"/>
        </w:rPr>
        <w:t xml:space="preserve"> to the hospital, this may include Hospice services</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Lead community nurse identified as soon as possible</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Equipment and services supplied before </w:t>
      </w:r>
      <w:r w:rsidR="00692086">
        <w:rPr>
          <w:rFonts w:ascii="Arial" w:hAnsi="Arial" w:cs="Arial"/>
          <w:color w:val="000000"/>
          <w:szCs w:val="24"/>
        </w:rPr>
        <w:t>d</w:t>
      </w:r>
      <w:r w:rsidR="00BB7BA2">
        <w:rPr>
          <w:rFonts w:ascii="Arial" w:hAnsi="Arial" w:cs="Arial"/>
          <w:color w:val="000000"/>
          <w:szCs w:val="24"/>
        </w:rPr>
        <w:t xml:space="preserve">ischarge </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Transport needs arranged</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Training for </w:t>
      </w:r>
      <w:r w:rsidR="00211838">
        <w:rPr>
          <w:rFonts w:ascii="Arial" w:hAnsi="Arial" w:cs="Arial"/>
          <w:color w:val="000000"/>
          <w:szCs w:val="24"/>
        </w:rPr>
        <w:t xml:space="preserve">hospital and community staff for </w:t>
      </w:r>
      <w:r w:rsidR="001D3280">
        <w:rPr>
          <w:rFonts w:ascii="Arial" w:hAnsi="Arial" w:cs="Arial"/>
          <w:color w:val="000000"/>
          <w:szCs w:val="24"/>
        </w:rPr>
        <w:t xml:space="preserve">family </w:t>
      </w:r>
      <w:r>
        <w:rPr>
          <w:rFonts w:ascii="Arial" w:hAnsi="Arial" w:cs="Arial"/>
          <w:color w:val="000000"/>
          <w:szCs w:val="24"/>
        </w:rPr>
        <w:t>and carers</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Clear lines of communication established</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Home visit arranged </w:t>
      </w:r>
      <w:r w:rsidR="0055269B">
        <w:rPr>
          <w:rFonts w:ascii="Arial" w:hAnsi="Arial" w:cs="Arial"/>
          <w:color w:val="000000"/>
          <w:szCs w:val="24"/>
        </w:rPr>
        <w:t xml:space="preserve">by the community team </w:t>
      </w:r>
      <w:r>
        <w:rPr>
          <w:rFonts w:ascii="Arial" w:hAnsi="Arial" w:cs="Arial"/>
          <w:color w:val="000000"/>
          <w:szCs w:val="24"/>
        </w:rPr>
        <w:t>within 3 days of transfer</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24 hour contact number for the family</w:t>
      </w:r>
      <w:r w:rsidR="00171E07">
        <w:rPr>
          <w:rFonts w:ascii="Arial" w:hAnsi="Arial" w:cs="Arial"/>
          <w:color w:val="000000"/>
          <w:szCs w:val="24"/>
        </w:rPr>
        <w:t xml:space="preserve"> to ring if </w:t>
      </w:r>
      <w:r w:rsidR="000A721B">
        <w:rPr>
          <w:rFonts w:ascii="Arial" w:hAnsi="Arial" w:cs="Arial"/>
          <w:color w:val="000000"/>
          <w:szCs w:val="24"/>
        </w:rPr>
        <w:t>necessary i.e.</w:t>
      </w:r>
      <w:r w:rsidR="0055269B">
        <w:rPr>
          <w:rFonts w:ascii="Arial" w:hAnsi="Arial" w:cs="Arial"/>
          <w:color w:val="000000"/>
          <w:szCs w:val="24"/>
        </w:rPr>
        <w:t xml:space="preserve"> community team or local ward</w:t>
      </w:r>
    </w:p>
    <w:p w:rsidR="000E71E7" w:rsidRDefault="000E71E7" w:rsidP="000E71E7">
      <w:pPr>
        <w:autoSpaceDE w:val="0"/>
        <w:autoSpaceDN w:val="0"/>
        <w:adjustRightInd w:val="0"/>
        <w:rPr>
          <w:color w:val="000000"/>
        </w:rPr>
      </w:pPr>
    </w:p>
    <w:p w:rsidR="000E71E7" w:rsidRPr="000A721B" w:rsidRDefault="000E71E7" w:rsidP="000E71E7">
      <w:pPr>
        <w:autoSpaceDE w:val="0"/>
        <w:autoSpaceDN w:val="0"/>
        <w:adjustRightInd w:val="0"/>
        <w:rPr>
          <w:color w:val="C00000"/>
        </w:rPr>
      </w:pPr>
      <w:r w:rsidRPr="000A721B">
        <w:rPr>
          <w:color w:val="C00000"/>
        </w:rPr>
        <w:t>Stage 2 Ongoing care</w:t>
      </w:r>
    </w:p>
    <w:p w:rsidR="000E71E7" w:rsidRDefault="000E71E7" w:rsidP="000E71E7">
      <w:pPr>
        <w:autoSpaceDE w:val="0"/>
        <w:autoSpaceDN w:val="0"/>
        <w:adjustRightInd w:val="0"/>
      </w:pPr>
    </w:p>
    <w:p w:rsidR="000E71E7" w:rsidRDefault="000E71E7" w:rsidP="005332F4">
      <w:pPr>
        <w:pStyle w:val="ListParagraph"/>
        <w:numPr>
          <w:ilvl w:val="0"/>
          <w:numId w:val="24"/>
        </w:numPr>
        <w:autoSpaceDE w:val="0"/>
        <w:autoSpaceDN w:val="0"/>
        <w:adjustRightInd w:val="0"/>
        <w:spacing w:after="0" w:line="240" w:lineRule="auto"/>
        <w:rPr>
          <w:rFonts w:ascii="Arial" w:hAnsi="Arial" w:cs="Arial"/>
          <w:szCs w:val="24"/>
        </w:rPr>
      </w:pPr>
      <w:r w:rsidRPr="002F33A0">
        <w:rPr>
          <w:rFonts w:ascii="Arial" w:hAnsi="Arial" w:cs="Arial"/>
          <w:szCs w:val="24"/>
        </w:rPr>
        <w:t>Multi-d</w:t>
      </w:r>
      <w:r>
        <w:rPr>
          <w:rFonts w:ascii="Arial" w:hAnsi="Arial" w:cs="Arial"/>
          <w:szCs w:val="24"/>
        </w:rPr>
        <w:t>i</w:t>
      </w:r>
      <w:r w:rsidRPr="002F33A0">
        <w:rPr>
          <w:rFonts w:ascii="Arial" w:hAnsi="Arial" w:cs="Arial"/>
          <w:szCs w:val="24"/>
        </w:rPr>
        <w:t>sciplinary needs assessment</w:t>
      </w:r>
      <w:r>
        <w:rPr>
          <w:rFonts w:ascii="Arial" w:hAnsi="Arial" w:cs="Arial"/>
          <w:szCs w:val="24"/>
        </w:rPr>
        <w:t xml:space="preserve"> </w:t>
      </w:r>
      <w:r w:rsidR="00906463">
        <w:rPr>
          <w:rFonts w:ascii="Arial" w:hAnsi="Arial" w:cs="Arial"/>
          <w:szCs w:val="24"/>
        </w:rPr>
        <w:t xml:space="preserve">of the patient </w:t>
      </w:r>
      <w:r>
        <w:rPr>
          <w:rFonts w:ascii="Arial" w:hAnsi="Arial" w:cs="Arial"/>
          <w:szCs w:val="24"/>
        </w:rPr>
        <w:t xml:space="preserve">and family care plan </w:t>
      </w:r>
    </w:p>
    <w:p w:rsidR="000E71E7" w:rsidRDefault="000E71E7" w:rsidP="005332F4">
      <w:pPr>
        <w:pStyle w:val="ListParagraph"/>
        <w:numPr>
          <w:ilvl w:val="1"/>
          <w:numId w:val="24"/>
        </w:numPr>
        <w:autoSpaceDE w:val="0"/>
        <w:autoSpaceDN w:val="0"/>
        <w:adjustRightInd w:val="0"/>
        <w:spacing w:after="0" w:line="240" w:lineRule="auto"/>
        <w:rPr>
          <w:rFonts w:ascii="Arial" w:hAnsi="Arial" w:cs="Arial"/>
          <w:szCs w:val="24"/>
        </w:rPr>
      </w:pPr>
      <w:r>
        <w:rPr>
          <w:rFonts w:ascii="Arial" w:hAnsi="Arial" w:cs="Arial"/>
          <w:szCs w:val="24"/>
        </w:rPr>
        <w:t>Family</w:t>
      </w:r>
      <w:r>
        <w:rPr>
          <w:rFonts w:ascii="Arial" w:hAnsi="Arial" w:cs="Arial"/>
          <w:szCs w:val="24"/>
        </w:rPr>
        <w:tab/>
      </w:r>
      <w:r>
        <w:rPr>
          <w:rFonts w:ascii="Arial" w:hAnsi="Arial" w:cs="Arial"/>
          <w:szCs w:val="24"/>
        </w:rPr>
        <w:tab/>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Information and training needs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Financial review and access to benefits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Emotional needs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Physical needs, medical supplies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Sibling wellbeing, groups and short breaks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Quality of life, emotional and spiritual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Interpreter</w:t>
      </w:r>
      <w:r w:rsidR="00171E07">
        <w:rPr>
          <w:rFonts w:ascii="Arial" w:hAnsi="Arial" w:cs="Arial"/>
          <w:szCs w:val="24"/>
        </w:rPr>
        <w:t xml:space="preserve"> if relevant</w:t>
      </w:r>
    </w:p>
    <w:p w:rsidR="000E71E7" w:rsidRDefault="00906463" w:rsidP="005332F4">
      <w:pPr>
        <w:pStyle w:val="ListParagraph"/>
        <w:numPr>
          <w:ilvl w:val="1"/>
          <w:numId w:val="24"/>
        </w:numPr>
        <w:autoSpaceDE w:val="0"/>
        <w:autoSpaceDN w:val="0"/>
        <w:adjustRightInd w:val="0"/>
        <w:spacing w:after="0" w:line="240" w:lineRule="auto"/>
        <w:rPr>
          <w:rFonts w:ascii="Arial" w:hAnsi="Arial" w:cs="Arial"/>
          <w:szCs w:val="24"/>
        </w:rPr>
      </w:pPr>
      <w:r>
        <w:rPr>
          <w:rFonts w:ascii="Arial" w:hAnsi="Arial" w:cs="Arial"/>
          <w:szCs w:val="24"/>
        </w:rPr>
        <w:t>Patient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 xml:space="preserve">Personal </w:t>
      </w:r>
      <w:r w:rsidR="00171E07">
        <w:rPr>
          <w:rFonts w:ascii="Arial" w:hAnsi="Arial" w:cs="Arial"/>
          <w:szCs w:val="24"/>
        </w:rPr>
        <w:t>c</w:t>
      </w:r>
      <w:r>
        <w:rPr>
          <w:rFonts w:ascii="Arial" w:hAnsi="Arial" w:cs="Arial"/>
          <w:szCs w:val="24"/>
        </w:rPr>
        <w:t>are needs and nursing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Therapies</w:t>
      </w:r>
    </w:p>
    <w:p w:rsidR="000E71E7" w:rsidRDefault="00171E0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Focus on q</w:t>
      </w:r>
      <w:r w:rsidR="000E71E7" w:rsidRPr="006B4C67">
        <w:rPr>
          <w:rFonts w:ascii="Arial" w:hAnsi="Arial" w:cs="Arial"/>
          <w:szCs w:val="24"/>
        </w:rPr>
        <w:t>uality of life</w:t>
      </w:r>
      <w:r w:rsidR="000E71E7">
        <w:rPr>
          <w:rFonts w:ascii="Arial" w:hAnsi="Arial" w:cs="Arial"/>
          <w:szCs w:val="24"/>
        </w:rPr>
        <w:t xml:space="preserve"> and </w:t>
      </w:r>
      <w:r>
        <w:rPr>
          <w:rFonts w:ascii="Arial" w:hAnsi="Arial" w:cs="Arial"/>
          <w:szCs w:val="24"/>
        </w:rPr>
        <w:t>e</w:t>
      </w:r>
      <w:r w:rsidR="000E71E7">
        <w:rPr>
          <w:rFonts w:ascii="Arial" w:hAnsi="Arial" w:cs="Arial"/>
          <w:szCs w:val="24"/>
        </w:rPr>
        <w:t>motional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 xml:space="preserve">Information, </w:t>
      </w:r>
      <w:r w:rsidR="00171E07">
        <w:rPr>
          <w:rFonts w:ascii="Arial" w:hAnsi="Arial" w:cs="Arial"/>
          <w:szCs w:val="24"/>
        </w:rPr>
        <w:t>e</w:t>
      </w:r>
      <w:r>
        <w:rPr>
          <w:rFonts w:ascii="Arial" w:hAnsi="Arial" w:cs="Arial"/>
          <w:szCs w:val="24"/>
        </w:rPr>
        <w:t>ducation</w:t>
      </w:r>
    </w:p>
    <w:p w:rsidR="000E71E7" w:rsidDel="001D3280"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sidDel="001D3280">
        <w:rPr>
          <w:rFonts w:ascii="Arial" w:hAnsi="Arial" w:cs="Arial"/>
          <w:szCs w:val="24"/>
        </w:rPr>
        <w:t>Short breaks, social and leisure</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Psychological support</w:t>
      </w:r>
    </w:p>
    <w:p w:rsidR="000E71E7" w:rsidRPr="006B4C6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sidRPr="006B4C67">
        <w:rPr>
          <w:rFonts w:ascii="Arial" w:hAnsi="Arial" w:cs="Arial"/>
          <w:szCs w:val="24"/>
        </w:rPr>
        <w:t>Transition plan to adult services</w:t>
      </w:r>
    </w:p>
    <w:p w:rsidR="000E71E7" w:rsidRDefault="000E71E7" w:rsidP="00A012A9">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Environment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Home needs (</w:t>
      </w:r>
      <w:r w:rsidR="00C73BA6">
        <w:rPr>
          <w:rFonts w:ascii="Arial" w:hAnsi="Arial" w:cs="Arial"/>
          <w:szCs w:val="24"/>
        </w:rPr>
        <w:t>e.g.</w:t>
      </w:r>
      <w:r>
        <w:rPr>
          <w:rFonts w:ascii="Arial" w:hAnsi="Arial" w:cs="Arial"/>
          <w:szCs w:val="24"/>
        </w:rPr>
        <w:t xml:space="preserve"> oxygen)</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Equipment needs (</w:t>
      </w:r>
      <w:r w:rsidR="00C73BA6">
        <w:rPr>
          <w:rFonts w:ascii="Arial" w:hAnsi="Arial" w:cs="Arial"/>
          <w:szCs w:val="24"/>
        </w:rPr>
        <w:t>e.g.</w:t>
      </w:r>
      <w:r>
        <w:rPr>
          <w:rFonts w:ascii="Arial" w:hAnsi="Arial" w:cs="Arial"/>
          <w:szCs w:val="24"/>
        </w:rPr>
        <w:t xml:space="preserve"> monitors)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Transport needs</w:t>
      </w:r>
    </w:p>
    <w:p w:rsidR="001D3280" w:rsidRDefault="000E71E7" w:rsidP="001D3280">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Education</w:t>
      </w:r>
      <w:r w:rsidR="00D92BF0">
        <w:rPr>
          <w:rFonts w:ascii="Arial" w:hAnsi="Arial" w:cs="Arial"/>
          <w:szCs w:val="24"/>
        </w:rPr>
        <w:t xml:space="preserve"> </w:t>
      </w:r>
      <w:r w:rsidR="002D22A6">
        <w:rPr>
          <w:rFonts w:ascii="Arial" w:hAnsi="Arial" w:cs="Arial"/>
          <w:szCs w:val="24"/>
        </w:rPr>
        <w:t>/ employment</w:t>
      </w:r>
      <w:r w:rsidR="001D3280" w:rsidRPr="001D3280">
        <w:rPr>
          <w:rFonts w:ascii="Arial" w:hAnsi="Arial" w:cs="Arial"/>
          <w:szCs w:val="24"/>
        </w:rPr>
        <w:t xml:space="preserve"> </w:t>
      </w:r>
    </w:p>
    <w:p w:rsidR="000E71E7" w:rsidRPr="000A721B" w:rsidRDefault="000E71E7" w:rsidP="000A721B">
      <w:pPr>
        <w:autoSpaceDE w:val="0"/>
        <w:autoSpaceDN w:val="0"/>
        <w:adjustRightInd w:val="0"/>
        <w:ind w:left="1800"/>
      </w:pPr>
    </w:p>
    <w:p w:rsidR="000E71E7" w:rsidRDefault="000E71E7" w:rsidP="000E71E7">
      <w:pPr>
        <w:autoSpaceDE w:val="0"/>
        <w:autoSpaceDN w:val="0"/>
        <w:adjustRightInd w:val="0"/>
      </w:pPr>
    </w:p>
    <w:p w:rsidR="000E71E7" w:rsidRPr="00592889" w:rsidRDefault="000E71E7" w:rsidP="000E71E7">
      <w:pPr>
        <w:autoSpaceDE w:val="0"/>
        <w:autoSpaceDN w:val="0"/>
        <w:adjustRightInd w:val="0"/>
        <w:rPr>
          <w:sz w:val="22"/>
          <w:szCs w:val="22"/>
        </w:rPr>
      </w:pPr>
      <w:r w:rsidRPr="00592889">
        <w:rPr>
          <w:sz w:val="22"/>
          <w:szCs w:val="22"/>
        </w:rPr>
        <w:t xml:space="preserve">The </w:t>
      </w:r>
      <w:r w:rsidR="00171E07" w:rsidRPr="00592889">
        <w:rPr>
          <w:sz w:val="22"/>
          <w:szCs w:val="22"/>
        </w:rPr>
        <w:t>m</w:t>
      </w:r>
      <w:r w:rsidRPr="00592889">
        <w:rPr>
          <w:sz w:val="22"/>
          <w:szCs w:val="22"/>
        </w:rPr>
        <w:t>ulti-agency and multi-disciplinary care plan</w:t>
      </w:r>
      <w:r w:rsidR="00D92BF0" w:rsidRPr="00592889">
        <w:rPr>
          <w:sz w:val="22"/>
          <w:szCs w:val="22"/>
        </w:rPr>
        <w:t xml:space="preserve"> </w:t>
      </w:r>
      <w:r w:rsidRPr="00592889">
        <w:rPr>
          <w:sz w:val="22"/>
          <w:szCs w:val="22"/>
        </w:rPr>
        <w:t>should include:</w:t>
      </w:r>
    </w:p>
    <w:p w:rsidR="000E71E7" w:rsidRPr="00592889" w:rsidRDefault="000E71E7" w:rsidP="000E71E7">
      <w:pPr>
        <w:autoSpaceDE w:val="0"/>
        <w:autoSpaceDN w:val="0"/>
        <w:adjustRightInd w:val="0"/>
        <w:rPr>
          <w:sz w:val="22"/>
          <w:szCs w:val="22"/>
        </w:rPr>
      </w:pP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lastRenderedPageBreak/>
        <w:t>Details of the professionals involved and identified lead professional duties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Identified multi-agency and multi-disciplinary team</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Personal care including a privacy and dignity plan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Dietary plan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Emotional, spiritual and psychological care plan for the </w:t>
      </w:r>
      <w:r w:rsidR="006E6580" w:rsidRPr="00592889">
        <w:rPr>
          <w:rFonts w:ascii="Arial" w:hAnsi="Arial" w:cs="Arial"/>
          <w:color w:val="000000"/>
        </w:rPr>
        <w:t>patient</w:t>
      </w:r>
      <w:r w:rsidRPr="00592889">
        <w:rPr>
          <w:rFonts w:ascii="Arial" w:hAnsi="Arial" w:cs="Arial"/>
          <w:color w:val="000000"/>
        </w:rPr>
        <w:t xml:space="preserve"> and family</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An outline of what will be provided by each service</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Details of how to access services in and out of hours</w:t>
      </w:r>
      <w:r w:rsidR="001D3280" w:rsidRPr="00592889">
        <w:rPr>
          <w:rFonts w:ascii="Arial" w:hAnsi="Arial" w:cs="Arial"/>
          <w:color w:val="000000"/>
        </w:rPr>
        <w:t>, hospital and community</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Advance care plan including symptom management plan</w:t>
      </w:r>
    </w:p>
    <w:p w:rsidR="00D92BF0"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Emergency escalation plan</w:t>
      </w:r>
      <w:r w:rsidR="00C73BA6" w:rsidRPr="00592889">
        <w:rPr>
          <w:rFonts w:ascii="Arial" w:hAnsi="Arial" w:cs="Arial"/>
          <w:color w:val="000000"/>
        </w:rPr>
        <w:t xml:space="preserve"> </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Risk assessments, including moving and handling</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Agreement of care including parent and staff responsibilities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Information pertinent to the </w:t>
      </w:r>
      <w:r w:rsidR="006E6580" w:rsidRPr="00592889">
        <w:rPr>
          <w:rFonts w:ascii="Arial" w:hAnsi="Arial" w:cs="Arial"/>
          <w:color w:val="000000"/>
        </w:rPr>
        <w:t>patient</w:t>
      </w:r>
      <w:r w:rsidRPr="00592889">
        <w:rPr>
          <w:rFonts w:ascii="Arial" w:hAnsi="Arial" w:cs="Arial"/>
          <w:color w:val="000000"/>
        </w:rPr>
        <w:t>’s needs</w:t>
      </w:r>
    </w:p>
    <w:p w:rsidR="0050789D" w:rsidRPr="00592889" w:rsidRDefault="0050789D"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Style w:val="s1"/>
          <w:rFonts w:ascii="Arial" w:hAnsi="Arial" w:cs="Arial"/>
        </w:rPr>
        <w:t>Equipment information ~ Occupational Therapies and Physiotherapist may be able to help with this</w:t>
      </w:r>
    </w:p>
    <w:p w:rsidR="000E71E7" w:rsidRPr="00592889"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Local </w:t>
      </w:r>
      <w:r w:rsidR="000A721B" w:rsidRPr="00592889">
        <w:rPr>
          <w:rFonts w:ascii="Arial" w:hAnsi="Arial" w:cs="Arial"/>
          <w:color w:val="000000"/>
        </w:rPr>
        <w:t>competency-based</w:t>
      </w:r>
      <w:r w:rsidR="000E71E7" w:rsidRPr="00592889">
        <w:rPr>
          <w:rFonts w:ascii="Arial" w:hAnsi="Arial" w:cs="Arial"/>
          <w:color w:val="000000"/>
        </w:rPr>
        <w:t xml:space="preserve"> education plan for </w:t>
      </w:r>
      <w:r w:rsidRPr="00592889">
        <w:rPr>
          <w:rFonts w:ascii="Arial" w:hAnsi="Arial" w:cs="Arial"/>
          <w:color w:val="000000"/>
        </w:rPr>
        <w:t xml:space="preserve">patient &amp; </w:t>
      </w:r>
      <w:r w:rsidR="002D22A6" w:rsidRPr="00592889">
        <w:rPr>
          <w:rFonts w:ascii="Arial" w:hAnsi="Arial" w:cs="Arial"/>
          <w:color w:val="000000"/>
        </w:rPr>
        <w:t>family</w:t>
      </w:r>
      <w:r w:rsidR="00692086" w:rsidRPr="00592889">
        <w:rPr>
          <w:rFonts w:ascii="Arial" w:hAnsi="Arial" w:cs="Arial"/>
          <w:color w:val="000000"/>
        </w:rPr>
        <w:t>,</w:t>
      </w:r>
      <w:r w:rsidR="000E71E7" w:rsidRPr="00592889">
        <w:rPr>
          <w:rFonts w:ascii="Arial" w:hAnsi="Arial" w:cs="Arial"/>
          <w:color w:val="000000"/>
        </w:rPr>
        <w:t xml:space="preserve"> and staff</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Play and education</w:t>
      </w:r>
      <w:r w:rsidR="002D22A6" w:rsidRPr="00592889">
        <w:rPr>
          <w:rFonts w:ascii="Arial" w:hAnsi="Arial" w:cs="Arial"/>
          <w:color w:val="000000"/>
        </w:rPr>
        <w:t xml:space="preserve"> or employment </w:t>
      </w:r>
      <w:r w:rsidRPr="00592889">
        <w:rPr>
          <w:rFonts w:ascii="Arial" w:hAnsi="Arial" w:cs="Arial"/>
          <w:color w:val="000000"/>
        </w:rPr>
        <w:t>plans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Communication diary</w:t>
      </w:r>
    </w:p>
    <w:p w:rsidR="000E71E7" w:rsidRPr="00592889"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Local p</w:t>
      </w:r>
      <w:r w:rsidR="000E71E7" w:rsidRPr="00592889">
        <w:rPr>
          <w:rFonts w:ascii="Arial" w:hAnsi="Arial" w:cs="Arial"/>
          <w:color w:val="000000"/>
        </w:rPr>
        <w:t>olicies where appropriate, for example on washing hands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Checklists for daily routine</w:t>
      </w:r>
    </w:p>
    <w:p w:rsidR="00E43283"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E43283">
        <w:rPr>
          <w:rFonts w:ascii="Arial" w:hAnsi="Arial" w:cs="Arial"/>
          <w:color w:val="000000"/>
        </w:rPr>
        <w:t>Understanding r</w:t>
      </w:r>
      <w:r w:rsidR="0055269B" w:rsidRPr="00E43283">
        <w:rPr>
          <w:rFonts w:ascii="Arial" w:hAnsi="Arial" w:cs="Arial"/>
          <w:color w:val="000000"/>
        </w:rPr>
        <w:t xml:space="preserve">oles within the </w:t>
      </w:r>
      <w:r w:rsidR="00692086" w:rsidRPr="00E43283">
        <w:rPr>
          <w:rFonts w:ascii="Arial" w:hAnsi="Arial" w:cs="Arial"/>
          <w:color w:val="000000"/>
        </w:rPr>
        <w:t>f</w:t>
      </w:r>
      <w:r w:rsidR="000E71E7" w:rsidRPr="00E43283">
        <w:rPr>
          <w:rFonts w:ascii="Arial" w:hAnsi="Arial" w:cs="Arial"/>
          <w:color w:val="000000"/>
        </w:rPr>
        <w:t>amily</w:t>
      </w:r>
      <w:r w:rsidR="0055269B" w:rsidRPr="00E43283">
        <w:rPr>
          <w:rFonts w:ascii="Arial" w:hAnsi="Arial" w:cs="Arial"/>
          <w:color w:val="000000"/>
        </w:rPr>
        <w:t xml:space="preserve"> </w:t>
      </w:r>
      <w:r w:rsidR="00B5202F" w:rsidRPr="00E43283">
        <w:rPr>
          <w:rFonts w:ascii="Arial" w:hAnsi="Arial" w:cs="Arial"/>
          <w:color w:val="000000"/>
        </w:rPr>
        <w:t xml:space="preserve">and how they </w:t>
      </w:r>
      <w:r w:rsidR="00592889" w:rsidRPr="00E43283">
        <w:rPr>
          <w:rFonts w:ascii="Arial" w:hAnsi="Arial" w:cs="Arial"/>
          <w:color w:val="000000"/>
        </w:rPr>
        <w:t>interact</w:t>
      </w:r>
      <w:r w:rsidR="00B5202F" w:rsidRPr="00E43283">
        <w:rPr>
          <w:rFonts w:ascii="Arial" w:hAnsi="Arial" w:cs="Arial"/>
          <w:color w:val="000000"/>
        </w:rPr>
        <w:t xml:space="preserve">, </w:t>
      </w:r>
      <w:r w:rsidR="0055269B" w:rsidRPr="00E43283">
        <w:rPr>
          <w:rFonts w:ascii="Arial" w:hAnsi="Arial" w:cs="Arial"/>
          <w:color w:val="000000"/>
        </w:rPr>
        <w:t>and</w:t>
      </w:r>
      <w:r w:rsidRPr="00E43283">
        <w:rPr>
          <w:rFonts w:ascii="Arial" w:hAnsi="Arial" w:cs="Arial"/>
          <w:color w:val="000000"/>
        </w:rPr>
        <w:t xml:space="preserve"> build</w:t>
      </w:r>
      <w:r w:rsidR="00592889" w:rsidRPr="00E43283">
        <w:rPr>
          <w:rFonts w:ascii="Arial" w:hAnsi="Arial" w:cs="Arial"/>
          <w:color w:val="000000"/>
        </w:rPr>
        <w:t xml:space="preserve"> </w:t>
      </w:r>
      <w:r w:rsidRPr="00E43283">
        <w:rPr>
          <w:rFonts w:ascii="Arial" w:hAnsi="Arial" w:cs="Arial"/>
          <w:color w:val="000000"/>
        </w:rPr>
        <w:t xml:space="preserve">on </w:t>
      </w:r>
      <w:r w:rsidR="00592889" w:rsidRPr="00E43283">
        <w:rPr>
          <w:rFonts w:ascii="Arial" w:hAnsi="Arial" w:cs="Arial"/>
          <w:color w:val="000000"/>
        </w:rPr>
        <w:t>strengths identified</w:t>
      </w:r>
    </w:p>
    <w:p w:rsidR="000E71E7" w:rsidRPr="00E43283"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E43283">
        <w:rPr>
          <w:rFonts w:ascii="Arial" w:hAnsi="Arial" w:cs="Arial"/>
          <w:color w:val="000000"/>
        </w:rPr>
        <w:t xml:space="preserve">The plan should address both acute and chronic changes in the </w:t>
      </w:r>
      <w:r w:rsidR="006E6580" w:rsidRPr="00E43283">
        <w:rPr>
          <w:rFonts w:ascii="Arial" w:hAnsi="Arial" w:cs="Arial"/>
          <w:color w:val="000000"/>
        </w:rPr>
        <w:t>patient</w:t>
      </w:r>
      <w:r w:rsidRPr="00E43283">
        <w:rPr>
          <w:rFonts w:ascii="Arial" w:hAnsi="Arial" w:cs="Arial"/>
          <w:color w:val="000000"/>
        </w:rPr>
        <w:t>’s condition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For some </w:t>
      </w:r>
      <w:r w:rsidR="006E6580" w:rsidRPr="00592889">
        <w:rPr>
          <w:rFonts w:ascii="Arial" w:hAnsi="Arial" w:cs="Arial"/>
          <w:color w:val="000000"/>
        </w:rPr>
        <w:t>patients</w:t>
      </w:r>
      <w:r w:rsidR="00692086" w:rsidRPr="00592889">
        <w:rPr>
          <w:rFonts w:ascii="Arial" w:hAnsi="Arial" w:cs="Arial"/>
          <w:color w:val="000000"/>
        </w:rPr>
        <w:t>,</w:t>
      </w:r>
      <w:r w:rsidRPr="00592889">
        <w:rPr>
          <w:rFonts w:ascii="Arial" w:hAnsi="Arial" w:cs="Arial"/>
          <w:color w:val="000000"/>
        </w:rPr>
        <w:t xml:space="preserve"> it could be helpful to introduce specific local documentation around advance or emergency care planning during this stage of the pathway</w:t>
      </w:r>
    </w:p>
    <w:p w:rsidR="000E71E7" w:rsidRPr="00592889" w:rsidRDefault="000E71E7" w:rsidP="000E71E7">
      <w:pPr>
        <w:autoSpaceDE w:val="0"/>
        <w:autoSpaceDN w:val="0"/>
        <w:adjustRightInd w:val="0"/>
        <w:rPr>
          <w:color w:val="000000"/>
          <w:sz w:val="22"/>
          <w:szCs w:val="22"/>
        </w:rPr>
      </w:pPr>
    </w:p>
    <w:p w:rsidR="000E71E7" w:rsidRPr="00B42069" w:rsidRDefault="000E71E7" w:rsidP="000E71E7">
      <w:pPr>
        <w:autoSpaceDE w:val="0"/>
        <w:autoSpaceDN w:val="0"/>
        <w:adjustRightInd w:val="0"/>
        <w:rPr>
          <w:color w:val="C00000"/>
        </w:rPr>
      </w:pPr>
      <w:r w:rsidRPr="00B42069">
        <w:rPr>
          <w:color w:val="C00000"/>
        </w:rPr>
        <w:t>Stage 3 End of Life</w:t>
      </w:r>
    </w:p>
    <w:p w:rsidR="000E71E7" w:rsidRDefault="000E71E7" w:rsidP="000E71E7">
      <w:pPr>
        <w:autoSpaceDE w:val="0"/>
        <w:autoSpaceDN w:val="0"/>
        <w:adjustRightInd w:val="0"/>
      </w:pPr>
    </w:p>
    <w:p w:rsidR="000E71E7" w:rsidRPr="0074020D" w:rsidRDefault="000E71E7" w:rsidP="000E71E7">
      <w:pPr>
        <w:autoSpaceDE w:val="0"/>
        <w:autoSpaceDN w:val="0"/>
        <w:adjustRightInd w:val="0"/>
        <w:rPr>
          <w:color w:val="3366FF"/>
        </w:rPr>
      </w:pPr>
      <w:r w:rsidRPr="0074020D">
        <w:rPr>
          <w:color w:val="3366FF"/>
        </w:rPr>
        <w:t>Care before death – recognition that end of life is approaching</w:t>
      </w:r>
    </w:p>
    <w:p w:rsidR="000E71E7" w:rsidRDefault="000E71E7" w:rsidP="000E71E7">
      <w:pPr>
        <w:autoSpaceDE w:val="0"/>
        <w:autoSpaceDN w:val="0"/>
        <w:adjustRightInd w:val="0"/>
      </w:pPr>
    </w:p>
    <w:p w:rsidR="000E71E7" w:rsidRDefault="000E71E7" w:rsidP="00DA7385">
      <w:pPr>
        <w:autoSpaceDE w:val="0"/>
        <w:autoSpaceDN w:val="0"/>
        <w:adjustRightInd w:val="0"/>
        <w:jc w:val="both"/>
      </w:pPr>
      <w:r>
        <w:t xml:space="preserve">This is often not easy and it is common for a </w:t>
      </w:r>
      <w:r w:rsidR="006E6580">
        <w:t>patient</w:t>
      </w:r>
      <w:r>
        <w:t xml:space="preserve"> to have a period of stability after a period of decline. At this stage we can go back to the family and say ‘do you remember we had this </w:t>
      </w:r>
      <w:r w:rsidR="00C73BA6">
        <w:t>conversation</w:t>
      </w:r>
      <w:r>
        <w:t xml:space="preserve"> about paralleling planning – may be now is the time to </w:t>
      </w:r>
      <w:r w:rsidR="00C73BA6">
        <w:t>revisit</w:t>
      </w:r>
      <w:r>
        <w:t xml:space="preserve"> that </w:t>
      </w:r>
      <w:r w:rsidR="00C73BA6">
        <w:t>conversation</w:t>
      </w:r>
      <w:r w:rsidR="00B5202F">
        <w:t xml:space="preserve"> and review what you</w:t>
      </w:r>
      <w:r w:rsidR="00880E63">
        <w:t xml:space="preserve"> wanted at the end of </w:t>
      </w:r>
      <w:r w:rsidR="00B5202F">
        <w:t>life?</w:t>
      </w:r>
    </w:p>
    <w:p w:rsidR="00880E63" w:rsidRDefault="00880E63" w:rsidP="00DA7385">
      <w:pPr>
        <w:autoSpaceDE w:val="0"/>
        <w:autoSpaceDN w:val="0"/>
        <w:adjustRightInd w:val="0"/>
        <w:jc w:val="both"/>
      </w:pPr>
    </w:p>
    <w:p w:rsidR="000E71E7" w:rsidRDefault="000E71E7" w:rsidP="00DA7385">
      <w:pPr>
        <w:autoSpaceDE w:val="0"/>
        <w:autoSpaceDN w:val="0"/>
        <w:adjustRightInd w:val="0"/>
        <w:jc w:val="both"/>
      </w:pPr>
      <w:r>
        <w:t xml:space="preserve">Parallel planning can help families prepare for the future and can make it feel acceptable to hope for the best but plan for the worst. </w:t>
      </w:r>
    </w:p>
    <w:p w:rsidR="000E71E7" w:rsidRDefault="000E71E7" w:rsidP="00DA7385">
      <w:pPr>
        <w:autoSpaceDE w:val="0"/>
        <w:autoSpaceDN w:val="0"/>
        <w:adjustRightInd w:val="0"/>
        <w:jc w:val="both"/>
      </w:pPr>
    </w:p>
    <w:p w:rsidR="000E71E7" w:rsidRDefault="000E71E7" w:rsidP="00DA7385">
      <w:pPr>
        <w:autoSpaceDE w:val="0"/>
        <w:autoSpaceDN w:val="0"/>
        <w:adjustRightInd w:val="0"/>
        <w:jc w:val="both"/>
      </w:pPr>
      <w:r>
        <w:t xml:space="preserve">Transition to the end of life phase is clearer when there has been a decision to stop all life-prolonging treatment. In these situations, the family will be aware that their </w:t>
      </w:r>
      <w:r w:rsidR="00692086">
        <w:t xml:space="preserve">relative’s </w:t>
      </w:r>
      <w:r>
        <w:t>death is inevitable</w:t>
      </w:r>
      <w:r w:rsidR="00B34D16">
        <w:t>,</w:t>
      </w:r>
      <w:r>
        <w:t xml:space="preserve"> and ideally they will receive care and support from professionals. They still need reassurance that pain and symptoms will be appropriately treated.</w:t>
      </w:r>
      <w:r w:rsidR="00BD7EF5">
        <w:t xml:space="preserve"> Predicting prognosis in adult patients is particularly difficult. </w:t>
      </w:r>
    </w:p>
    <w:p w:rsidR="000E71E7" w:rsidRDefault="000E71E7" w:rsidP="00DA7385">
      <w:pPr>
        <w:autoSpaceDE w:val="0"/>
        <w:autoSpaceDN w:val="0"/>
        <w:adjustRightInd w:val="0"/>
        <w:jc w:val="both"/>
      </w:pPr>
    </w:p>
    <w:p w:rsidR="00C73BA6" w:rsidRDefault="000E71E7" w:rsidP="00DA7385">
      <w:pPr>
        <w:autoSpaceDE w:val="0"/>
        <w:autoSpaceDN w:val="0"/>
        <w:adjustRightInd w:val="0"/>
        <w:jc w:val="both"/>
      </w:pPr>
      <w:r>
        <w:t xml:space="preserve">Emotional support is vital at this time and is best provided by someone the family already knows and trusts. Planning together with the </w:t>
      </w:r>
      <w:r w:rsidR="006E6580">
        <w:t>patient</w:t>
      </w:r>
      <w:r>
        <w:t xml:space="preserve"> and family may be a positive experience. Although parents often want to shield the </w:t>
      </w:r>
      <w:r w:rsidR="006E6580">
        <w:t>patient</w:t>
      </w:r>
      <w:r>
        <w:t xml:space="preserve"> from the future, often the </w:t>
      </w:r>
      <w:r w:rsidR="006E6580">
        <w:t>patient</w:t>
      </w:r>
      <w:r>
        <w:t xml:space="preserve"> knows already and will introduce this into conversation.</w:t>
      </w:r>
    </w:p>
    <w:p w:rsidR="000E71E7" w:rsidRDefault="000E71E7" w:rsidP="00DA7385">
      <w:pPr>
        <w:autoSpaceDE w:val="0"/>
        <w:autoSpaceDN w:val="0"/>
        <w:adjustRightInd w:val="0"/>
        <w:jc w:val="both"/>
      </w:pPr>
      <w:r>
        <w:t xml:space="preserve">The person who is working with the family needs to be compassionate, have a good relationship with the family, understand the issues they will face and be able to stay alongside them throughout. </w:t>
      </w:r>
    </w:p>
    <w:p w:rsidR="00DA7385" w:rsidRDefault="00DA7385" w:rsidP="00DA7385">
      <w:pPr>
        <w:autoSpaceDE w:val="0"/>
        <w:autoSpaceDN w:val="0"/>
        <w:adjustRightInd w:val="0"/>
        <w:jc w:val="both"/>
      </w:pPr>
    </w:p>
    <w:p w:rsidR="000A4A6C" w:rsidRDefault="000A4A6C" w:rsidP="000E71E7">
      <w:pPr>
        <w:autoSpaceDE w:val="0"/>
        <w:autoSpaceDN w:val="0"/>
        <w:adjustRightInd w:val="0"/>
      </w:pPr>
    </w:p>
    <w:p w:rsidR="000A4A6C" w:rsidRPr="00B42069" w:rsidRDefault="000A4A6C" w:rsidP="000E71E7">
      <w:pPr>
        <w:autoSpaceDE w:val="0"/>
        <w:autoSpaceDN w:val="0"/>
        <w:adjustRightInd w:val="0"/>
        <w:rPr>
          <w:color w:val="3366FF"/>
        </w:rPr>
      </w:pPr>
      <w:r w:rsidRPr="00B42069">
        <w:rPr>
          <w:color w:val="3366FF"/>
        </w:rPr>
        <w:lastRenderedPageBreak/>
        <w:t xml:space="preserve">Bereavement </w:t>
      </w:r>
      <w:r w:rsidR="00171E07" w:rsidRPr="00B42069">
        <w:rPr>
          <w:color w:val="3366FF"/>
        </w:rPr>
        <w:t>o</w:t>
      </w:r>
      <w:r w:rsidRPr="00B42069">
        <w:rPr>
          <w:color w:val="3366FF"/>
        </w:rPr>
        <w:t xml:space="preserve">ffer </w:t>
      </w:r>
      <w:r w:rsidR="004C3714" w:rsidRPr="00B42069">
        <w:rPr>
          <w:color w:val="3366FF"/>
        </w:rPr>
        <w:t xml:space="preserve">/ </w:t>
      </w:r>
      <w:r w:rsidR="00171E07" w:rsidRPr="00B42069">
        <w:rPr>
          <w:color w:val="3366FF"/>
        </w:rPr>
        <w:t>s</w:t>
      </w:r>
      <w:r w:rsidR="004C3714" w:rsidRPr="00B42069">
        <w:rPr>
          <w:color w:val="3366FF"/>
        </w:rPr>
        <w:t xml:space="preserve">upport </w:t>
      </w:r>
      <w:r w:rsidRPr="00B42069">
        <w:rPr>
          <w:color w:val="3366FF"/>
        </w:rPr>
        <w:t>to families</w:t>
      </w:r>
    </w:p>
    <w:p w:rsidR="00F543AA" w:rsidRDefault="00F543AA" w:rsidP="00F543AA">
      <w:pPr>
        <w:jc w:val="both"/>
      </w:pPr>
    </w:p>
    <w:p w:rsidR="004C3714" w:rsidRPr="0089009F" w:rsidRDefault="00BB7BA2" w:rsidP="00DA7385">
      <w:pPr>
        <w:autoSpaceDE w:val="0"/>
        <w:autoSpaceDN w:val="0"/>
        <w:adjustRightInd w:val="0"/>
        <w:jc w:val="both"/>
      </w:pPr>
      <w:r>
        <w:t xml:space="preserve">Physical </w:t>
      </w:r>
      <w:r w:rsidR="00880E63">
        <w:t>and</w:t>
      </w:r>
      <w:r w:rsidR="00B34D16">
        <w:t xml:space="preserve"> </w:t>
      </w:r>
      <w:r>
        <w:t>psychological s</w:t>
      </w:r>
      <w:r w:rsidR="004C3714">
        <w:t>pace need to be given to the family, siblings</w:t>
      </w:r>
      <w:r w:rsidR="002D22A6">
        <w:t>, children</w:t>
      </w:r>
      <w:r w:rsidR="004C3714">
        <w:t xml:space="preserve"> and others directly involved. This needs to be both immediate and for the future months, sometimes even years.</w:t>
      </w:r>
    </w:p>
    <w:p w:rsidR="004C3714" w:rsidRDefault="004C3714" w:rsidP="00DA7385">
      <w:pPr>
        <w:autoSpaceDE w:val="0"/>
        <w:autoSpaceDN w:val="0"/>
        <w:adjustRightInd w:val="0"/>
        <w:jc w:val="both"/>
      </w:pPr>
    </w:p>
    <w:p w:rsidR="00A012A9" w:rsidRDefault="004C3714" w:rsidP="00DA7385">
      <w:pPr>
        <w:autoSpaceDE w:val="0"/>
        <w:autoSpaceDN w:val="0"/>
        <w:adjustRightInd w:val="0"/>
        <w:jc w:val="both"/>
      </w:pPr>
      <w:r>
        <w:t xml:space="preserve">The </w:t>
      </w:r>
      <w:r w:rsidR="009D3BFE">
        <w:t>‘</w:t>
      </w:r>
      <w:r>
        <w:t xml:space="preserve">local </w:t>
      </w:r>
      <w:r w:rsidR="00211838">
        <w:t>b</w:t>
      </w:r>
      <w:r>
        <w:t>ereavement pathway</w:t>
      </w:r>
      <w:r w:rsidR="009D3BFE">
        <w:t>’</w:t>
      </w:r>
      <w:r>
        <w:t xml:space="preserve"> </w:t>
      </w:r>
      <w:r w:rsidR="00A012A9">
        <w:t xml:space="preserve">and policy needs to be </w:t>
      </w:r>
      <w:r>
        <w:t xml:space="preserve">followed at this stage. This should include a bereavement letter with an offer of a follow-up </w:t>
      </w:r>
      <w:r w:rsidR="00B34D16">
        <w:t xml:space="preserve">meeting </w:t>
      </w:r>
      <w:r>
        <w:t xml:space="preserve">in a place of the </w:t>
      </w:r>
      <w:r w:rsidR="00D92BF0">
        <w:t>famil</w:t>
      </w:r>
      <w:r w:rsidR="00171E07">
        <w:t>y’</w:t>
      </w:r>
      <w:r w:rsidR="00D92BF0">
        <w:t>s</w:t>
      </w:r>
      <w:r>
        <w:t xml:space="preserve"> choice needs to be sent to the</w:t>
      </w:r>
      <w:r w:rsidR="00B34D16">
        <w:t>m</w:t>
      </w:r>
      <w:r>
        <w:t xml:space="preserve">, often about </w:t>
      </w:r>
      <w:r w:rsidRPr="00211838">
        <w:t xml:space="preserve">3 - 6 </w:t>
      </w:r>
      <w:r>
        <w:t xml:space="preserve">weeks after the </w:t>
      </w:r>
      <w:r w:rsidR="006E6580">
        <w:t>patient</w:t>
      </w:r>
      <w:r>
        <w:t xml:space="preserve">’s death. This </w:t>
      </w:r>
      <w:r w:rsidR="00495ACB">
        <w:t xml:space="preserve">meeting </w:t>
      </w:r>
      <w:r>
        <w:t xml:space="preserve">might be to answer </w:t>
      </w:r>
      <w:r w:rsidR="00495ACB">
        <w:t xml:space="preserve">any </w:t>
      </w:r>
      <w:r>
        <w:t>questions</w:t>
      </w:r>
      <w:r w:rsidR="00495ACB">
        <w:t xml:space="preserve"> the family may have</w:t>
      </w:r>
      <w:r>
        <w:t>, provide support or to update the family</w:t>
      </w:r>
      <w:r w:rsidR="009D3BFE">
        <w:t xml:space="preserve">. </w:t>
      </w:r>
    </w:p>
    <w:p w:rsidR="00BD7EF5" w:rsidRDefault="00BD7EF5" w:rsidP="00DA7385">
      <w:pPr>
        <w:autoSpaceDE w:val="0"/>
        <w:autoSpaceDN w:val="0"/>
        <w:adjustRightInd w:val="0"/>
        <w:jc w:val="both"/>
      </w:pPr>
    </w:p>
    <w:p w:rsidR="00BD7EF5" w:rsidRDefault="00BD7EF5" w:rsidP="00DA7385">
      <w:pPr>
        <w:autoSpaceDE w:val="0"/>
        <w:autoSpaceDN w:val="0"/>
        <w:adjustRightInd w:val="0"/>
        <w:jc w:val="both"/>
      </w:pPr>
      <w:r w:rsidRPr="00211838">
        <w:t xml:space="preserve">The CHD standards state the family will receive a call from the cardiac CNS </w:t>
      </w:r>
      <w:r w:rsidR="00211838">
        <w:t xml:space="preserve">as soon as </w:t>
      </w:r>
      <w:r w:rsidR="0089009F">
        <w:t xml:space="preserve">the </w:t>
      </w:r>
      <w:r w:rsidR="0089009F" w:rsidRPr="00211838">
        <w:t>CNS</w:t>
      </w:r>
      <w:r w:rsidR="00211838" w:rsidRPr="00211838">
        <w:t xml:space="preserve"> has been informed of the death</w:t>
      </w:r>
      <w:r w:rsidR="00211838">
        <w:t>.</w:t>
      </w:r>
      <w:r w:rsidRPr="00211838">
        <w:t xml:space="preserve"> The Cardiologist will write to the family and offer a visit to the hospital to discuss the death with the team.</w:t>
      </w:r>
    </w:p>
    <w:p w:rsidR="00A012A9" w:rsidRDefault="00A012A9" w:rsidP="004C3714">
      <w:pPr>
        <w:autoSpaceDE w:val="0"/>
        <w:autoSpaceDN w:val="0"/>
        <w:adjustRightInd w:val="0"/>
      </w:pPr>
    </w:p>
    <w:p w:rsidR="00A012A9" w:rsidRDefault="00A012A9"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p>
    <w:p w:rsidR="004C3714" w:rsidRDefault="009D3BFE"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r>
        <w:t>In paediatrics in England they have the Child Death Review Process (CDR)</w:t>
      </w:r>
      <w:r w:rsidR="00880E63">
        <w:t>. T</w:t>
      </w:r>
      <w:r w:rsidR="0089009F">
        <w:t>his</w:t>
      </w:r>
      <w:r>
        <w:t xml:space="preserve"> family meeting can be used to update the family on the</w:t>
      </w:r>
      <w:r w:rsidR="00880E63">
        <w:t xml:space="preserve"> CDR</w:t>
      </w:r>
      <w:r>
        <w:t xml:space="preserve"> process or </w:t>
      </w:r>
      <w:r w:rsidR="004C3714">
        <w:t xml:space="preserve">any other process that may have or taking place i.e. </w:t>
      </w:r>
      <w:r w:rsidR="00171E07">
        <w:t>root cause analysis</w:t>
      </w:r>
      <w:r w:rsidR="004C3714">
        <w:t>. Clear expectations need to be managed in terms of further information concerning review processes</w:t>
      </w:r>
      <w:r>
        <w:t>.</w:t>
      </w:r>
    </w:p>
    <w:p w:rsidR="00A012A9" w:rsidRPr="006D3763" w:rsidRDefault="00A012A9"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p>
    <w:p w:rsidR="008638A6" w:rsidRDefault="008638A6" w:rsidP="00A05C43">
      <w:pPr>
        <w:jc w:val="both"/>
      </w:pPr>
    </w:p>
    <w:p w:rsidR="008638A6" w:rsidRPr="00B42069" w:rsidRDefault="00A05C43" w:rsidP="009D3BFE">
      <w:pPr>
        <w:jc w:val="both"/>
        <w:rPr>
          <w:sz w:val="28"/>
          <w:szCs w:val="28"/>
        </w:rPr>
      </w:pPr>
      <w:bookmarkStart w:id="3" w:name="Surprise_questions"/>
      <w:r w:rsidRPr="00B42069">
        <w:rPr>
          <w:b/>
          <w:sz w:val="28"/>
          <w:szCs w:val="28"/>
        </w:rPr>
        <w:t>The surprise questions</w:t>
      </w:r>
      <w:r w:rsidRPr="00B42069">
        <w:rPr>
          <w:sz w:val="28"/>
          <w:szCs w:val="28"/>
        </w:rPr>
        <w:t>:</w:t>
      </w:r>
      <w:bookmarkEnd w:id="3"/>
      <w:r w:rsidRPr="00B42069">
        <w:rPr>
          <w:sz w:val="28"/>
          <w:szCs w:val="28"/>
        </w:rPr>
        <w:t xml:space="preserve"> </w:t>
      </w:r>
    </w:p>
    <w:p w:rsidR="008638A6" w:rsidRDefault="008638A6" w:rsidP="009D3BFE">
      <w:pPr>
        <w:jc w:val="both"/>
      </w:pPr>
    </w:p>
    <w:p w:rsidR="008638A6" w:rsidRDefault="008638A6" w:rsidP="009D3BFE">
      <w:pPr>
        <w:jc w:val="both"/>
      </w:pPr>
      <w:r>
        <w:t xml:space="preserve">These </w:t>
      </w:r>
      <w:r w:rsidR="00A05C43">
        <w:t xml:space="preserve">have been designed to help health professionals think about the potential need for palliative care in a timely manner thus avoiding complex and important decisions being made out of hours by professionals who do not know the </w:t>
      </w:r>
      <w:r w:rsidR="006E6580">
        <w:t>patient</w:t>
      </w:r>
      <w:r w:rsidR="00A05C43">
        <w:t xml:space="preserve"> and family well. </w:t>
      </w:r>
    </w:p>
    <w:p w:rsidR="008638A6" w:rsidRDefault="008638A6" w:rsidP="009D3BFE">
      <w:pPr>
        <w:jc w:val="both"/>
      </w:pPr>
    </w:p>
    <w:p w:rsidR="00A05C43" w:rsidRDefault="00A05C43" w:rsidP="009D3BFE">
      <w:pPr>
        <w:jc w:val="both"/>
      </w:pPr>
      <w:r w:rsidRPr="005429C2">
        <w:t xml:space="preserve">Some clinicians find it </w:t>
      </w:r>
      <w:r>
        <w:t>helpful</w:t>
      </w:r>
      <w:r w:rsidRPr="005429C2">
        <w:t xml:space="preserve"> to ask themselves “Would you be surprised if this patient were still alive in 6</w:t>
      </w:r>
      <w:r w:rsidR="009D3BFE">
        <w:t xml:space="preserve"> </w:t>
      </w:r>
      <w:r w:rsidRPr="005429C2">
        <w:t>-12 months?”</w:t>
      </w:r>
      <w:r>
        <w:t xml:space="preserve"> If </w:t>
      </w:r>
      <w:r w:rsidR="00880E63">
        <w:t>the answer is yes,</w:t>
      </w:r>
      <w:r w:rsidR="009D3BFE">
        <w:t xml:space="preserve"> this is an indication for advance care planning +/- referral to palliative care. </w:t>
      </w:r>
      <w:r w:rsidR="00B42069">
        <w:t xml:space="preserve"> </w:t>
      </w:r>
      <w:r w:rsidR="009D3BFE">
        <w:t xml:space="preserve">As part of this </w:t>
      </w:r>
      <w:r>
        <w:t xml:space="preserve">it is important to establish </w:t>
      </w:r>
      <w:r w:rsidRPr="005429C2">
        <w:t xml:space="preserve">what measures might be taken to improve </w:t>
      </w:r>
      <w:r>
        <w:t xml:space="preserve">the </w:t>
      </w:r>
      <w:r w:rsidR="006E6580">
        <w:t>patient</w:t>
      </w:r>
      <w:r>
        <w:t>’s</w:t>
      </w:r>
      <w:r w:rsidRPr="005429C2">
        <w:t xml:space="preserve"> quality of</w:t>
      </w:r>
      <w:r>
        <w:t xml:space="preserve"> life and what advance preparations will be needed to provide best care for them in the future as death approaches.</w:t>
      </w:r>
    </w:p>
    <w:p w:rsidR="00A05C43" w:rsidRDefault="00A05C43" w:rsidP="00A05C43">
      <w:pPr>
        <w:jc w:val="both"/>
      </w:pPr>
    </w:p>
    <w:p w:rsidR="00A05C43" w:rsidRDefault="00A05C43" w:rsidP="00A05C43">
      <w:pPr>
        <w:jc w:val="both"/>
      </w:pPr>
      <w:r w:rsidRPr="005429C2">
        <w:t>The aim is to enable the right thing to happen at the right time, e.g. if days, then begin an ‘Anticipatory Care Plan’ immediately.</w:t>
      </w:r>
      <w:r w:rsidR="00880E63">
        <w:t xml:space="preserve"> In </w:t>
      </w:r>
      <w:r>
        <w:t>palliative care the</w:t>
      </w:r>
      <w:r w:rsidR="00171E07">
        <w:t xml:space="preserve">re are </w:t>
      </w:r>
      <w:r w:rsidR="00880E63">
        <w:t>four</w:t>
      </w:r>
      <w:r>
        <w:t xml:space="preserve"> </w:t>
      </w:r>
      <w:r w:rsidR="00880E63">
        <w:t>‘</w:t>
      </w:r>
      <w:r>
        <w:t>surprise</w:t>
      </w:r>
      <w:r w:rsidR="00880E63">
        <w:t>’</w:t>
      </w:r>
      <w:r>
        <w:t xml:space="preserve"> </w:t>
      </w:r>
      <w:r w:rsidR="00171E07">
        <w:t xml:space="preserve">or </w:t>
      </w:r>
      <w:r w:rsidR="00880E63">
        <w:t>‘</w:t>
      </w:r>
      <w:r w:rsidR="00171E07">
        <w:t>trigger</w:t>
      </w:r>
      <w:r w:rsidR="00880E63">
        <w:t>’</w:t>
      </w:r>
      <w:r w:rsidR="00171E07">
        <w:t xml:space="preserve"> </w:t>
      </w:r>
      <w:r>
        <w:t>questions</w:t>
      </w:r>
      <w:r w:rsidR="00880E63">
        <w:t>:</w:t>
      </w:r>
    </w:p>
    <w:p w:rsidR="00495ACB" w:rsidRDefault="00495ACB" w:rsidP="00A05C43">
      <w:pPr>
        <w:jc w:val="both"/>
      </w:pPr>
    </w:p>
    <w:p w:rsidR="008638A6" w:rsidRDefault="008638A6" w:rsidP="008638A6">
      <w:pPr>
        <w:autoSpaceDE w:val="0"/>
        <w:autoSpaceDN w:val="0"/>
        <w:adjustRightInd w:val="0"/>
        <w:rPr>
          <w:b/>
          <w:bCs/>
          <w:color w:val="000066"/>
          <w:szCs w:val="36"/>
        </w:rPr>
      </w:pPr>
      <w:r w:rsidRPr="005429C2">
        <w:rPr>
          <w:b/>
          <w:bCs/>
          <w:color w:val="000066"/>
          <w:szCs w:val="36"/>
        </w:rPr>
        <w:t>The surprise questions....</w:t>
      </w:r>
    </w:p>
    <w:p w:rsidR="008638A6" w:rsidRDefault="008638A6" w:rsidP="008638A6">
      <w:pPr>
        <w:autoSpaceDE w:val="0"/>
        <w:autoSpaceDN w:val="0"/>
        <w:adjustRightInd w:val="0"/>
        <w:rPr>
          <w:b/>
          <w:bCs/>
          <w:color w:val="000066"/>
          <w:szCs w:val="36"/>
        </w:rPr>
      </w:pPr>
    </w:p>
    <w:p w:rsidR="008638A6" w:rsidRDefault="008638A6" w:rsidP="00B5202F">
      <w:pPr>
        <w:numPr>
          <w:ilvl w:val="0"/>
          <w:numId w:val="43"/>
        </w:numPr>
        <w:autoSpaceDE w:val="0"/>
        <w:autoSpaceDN w:val="0"/>
        <w:adjustRightInd w:val="0"/>
        <w:rPr>
          <w:szCs w:val="19"/>
        </w:rPr>
      </w:pPr>
      <w:r w:rsidRPr="00540E6E">
        <w:rPr>
          <w:szCs w:val="19"/>
        </w:rPr>
        <w:t>Would you be surprised if this patient died as a result of this condition or problem?</w:t>
      </w:r>
    </w:p>
    <w:p w:rsidR="008638A6" w:rsidRPr="00540E6E" w:rsidRDefault="008638A6" w:rsidP="00B5202F">
      <w:pPr>
        <w:numPr>
          <w:ilvl w:val="0"/>
          <w:numId w:val="43"/>
        </w:numPr>
        <w:autoSpaceDE w:val="0"/>
        <w:autoSpaceDN w:val="0"/>
        <w:adjustRightInd w:val="0"/>
        <w:rPr>
          <w:szCs w:val="19"/>
        </w:rPr>
      </w:pPr>
      <w:r w:rsidRPr="00540E6E">
        <w:rPr>
          <w:szCs w:val="19"/>
        </w:rPr>
        <w:t>Would you be surprised if this patient died in the next few months to years?</w:t>
      </w:r>
    </w:p>
    <w:p w:rsidR="008638A6" w:rsidRDefault="008638A6" w:rsidP="00B5202F">
      <w:pPr>
        <w:numPr>
          <w:ilvl w:val="0"/>
          <w:numId w:val="43"/>
        </w:numPr>
        <w:autoSpaceDE w:val="0"/>
        <w:autoSpaceDN w:val="0"/>
        <w:adjustRightInd w:val="0"/>
        <w:rPr>
          <w:szCs w:val="19"/>
        </w:rPr>
      </w:pPr>
      <w:r w:rsidRPr="00540E6E">
        <w:rPr>
          <w:szCs w:val="19"/>
        </w:rPr>
        <w:t>Would you be surprised if this patient died in the next five years?</w:t>
      </w:r>
    </w:p>
    <w:p w:rsidR="008638A6" w:rsidRPr="00540E6E" w:rsidRDefault="008638A6" w:rsidP="00B5202F">
      <w:pPr>
        <w:numPr>
          <w:ilvl w:val="0"/>
          <w:numId w:val="43"/>
        </w:numPr>
        <w:autoSpaceDE w:val="0"/>
        <w:autoSpaceDN w:val="0"/>
        <w:adjustRightInd w:val="0"/>
        <w:rPr>
          <w:szCs w:val="30"/>
        </w:rPr>
      </w:pPr>
      <w:r w:rsidRPr="00540E6E">
        <w:rPr>
          <w:szCs w:val="19"/>
        </w:rPr>
        <w:t>Would you be surprised if this patient die</w:t>
      </w:r>
      <w:r>
        <w:rPr>
          <w:szCs w:val="19"/>
        </w:rPr>
        <w:t>d</w:t>
      </w:r>
      <w:r w:rsidRPr="00540E6E">
        <w:rPr>
          <w:szCs w:val="19"/>
        </w:rPr>
        <w:t xml:space="preserve"> in the next few days / weeks?</w:t>
      </w:r>
    </w:p>
    <w:p w:rsidR="008638A6" w:rsidRPr="00540E6E" w:rsidRDefault="008638A6" w:rsidP="008638A6">
      <w:pPr>
        <w:autoSpaceDE w:val="0"/>
        <w:autoSpaceDN w:val="0"/>
        <w:adjustRightInd w:val="0"/>
        <w:rPr>
          <w:szCs w:val="26"/>
        </w:rPr>
      </w:pPr>
    </w:p>
    <w:p w:rsidR="0089009F" w:rsidRDefault="008638A6" w:rsidP="008638A6">
      <w:r w:rsidRPr="005429C2">
        <w:t xml:space="preserve">If your answer is </w:t>
      </w:r>
      <w:r w:rsidRPr="00B42069">
        <w:rPr>
          <w:color w:val="C00000"/>
        </w:rPr>
        <w:t>‘</w:t>
      </w:r>
      <w:r w:rsidRPr="00B42069">
        <w:rPr>
          <w:b/>
          <w:color w:val="C00000"/>
        </w:rPr>
        <w:t>N</w:t>
      </w:r>
      <w:r w:rsidR="00880E63" w:rsidRPr="00B42069">
        <w:rPr>
          <w:b/>
          <w:color w:val="C00000"/>
        </w:rPr>
        <w:t>o</w:t>
      </w:r>
      <w:r w:rsidRPr="00B42069">
        <w:rPr>
          <w:b/>
          <w:color w:val="C00000"/>
        </w:rPr>
        <w:t xml:space="preserve"> I would not be surprised’</w:t>
      </w:r>
      <w:r w:rsidRPr="00B42069">
        <w:rPr>
          <w:color w:val="C00000"/>
        </w:rPr>
        <w:t xml:space="preserve"> </w:t>
      </w:r>
      <w:r w:rsidRPr="005429C2">
        <w:t xml:space="preserve">to any of these questions you should think about palliative care for this </w:t>
      </w:r>
      <w:r>
        <w:t>patient,</w:t>
      </w:r>
      <w:r w:rsidRPr="005429C2">
        <w:rPr>
          <w:sz w:val="28"/>
        </w:rPr>
        <w:t xml:space="preserve"> </w:t>
      </w:r>
      <w:r w:rsidRPr="005429C2">
        <w:t>young person</w:t>
      </w:r>
      <w:r>
        <w:t>, or adult.</w:t>
      </w:r>
    </w:p>
    <w:p w:rsidR="0089009F" w:rsidRDefault="0089009F" w:rsidP="008638A6"/>
    <w:p w:rsidR="00F5218F" w:rsidRDefault="00F5218F" w:rsidP="008638A6"/>
    <w:p w:rsidR="00F5218F" w:rsidRDefault="00F5218F" w:rsidP="008638A6"/>
    <w:p w:rsidR="00F5218F" w:rsidRDefault="00F5218F" w:rsidP="008638A6"/>
    <w:p w:rsidR="00A05C43" w:rsidRDefault="00705895" w:rsidP="0089009F">
      <w:pPr>
        <w:jc w:val="both"/>
      </w:pPr>
      <w:r w:rsidRPr="0089009F">
        <w:rPr>
          <w:noProof/>
        </w:rPr>
        <mc:AlternateContent>
          <mc:Choice Requires="wps">
            <w:drawing>
              <wp:anchor distT="0" distB="0" distL="114300" distR="114300" simplePos="0" relativeHeight="251664384" behindDoc="0" locked="0" layoutInCell="1" allowOverlap="1" wp14:anchorId="06906756" wp14:editId="7D0EBB77">
                <wp:simplePos x="0" y="0"/>
                <wp:positionH relativeFrom="column">
                  <wp:posOffset>59690</wp:posOffset>
                </wp:positionH>
                <wp:positionV relativeFrom="paragraph">
                  <wp:posOffset>59690</wp:posOffset>
                </wp:positionV>
                <wp:extent cx="6076950" cy="42672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67200"/>
                        </a:xfrm>
                        <a:prstGeom prst="rect">
                          <a:avLst/>
                        </a:prstGeom>
                        <a:solidFill>
                          <a:srgbClr val="FFFFFF"/>
                        </a:solidFill>
                        <a:ln w="9525">
                          <a:solidFill>
                            <a:srgbClr val="000000"/>
                          </a:solidFill>
                          <a:miter lim="800000"/>
                          <a:headEnd/>
                          <a:tailEnd/>
                        </a:ln>
                      </wps:spPr>
                      <wps:txbx>
                        <w:txbxContent>
                          <w:p w:rsidR="00122402" w:rsidRDefault="00122402" w:rsidP="00A05C43">
                            <w:pPr>
                              <w:rPr>
                                <w:b/>
                                <w:sz w:val="22"/>
                                <w:szCs w:val="22"/>
                              </w:rPr>
                            </w:pPr>
                          </w:p>
                          <w:p w:rsidR="00122402" w:rsidRPr="005463F4" w:rsidRDefault="00122402" w:rsidP="00A05C43">
                            <w:pPr>
                              <w:rPr>
                                <w:b/>
                                <w:sz w:val="22"/>
                                <w:szCs w:val="22"/>
                              </w:rPr>
                            </w:pPr>
                            <w:r w:rsidRPr="005463F4">
                              <w:rPr>
                                <w:b/>
                                <w:sz w:val="22"/>
                                <w:szCs w:val="22"/>
                              </w:rPr>
                              <w:t>Things that may help:</w:t>
                            </w:r>
                          </w:p>
                          <w:p w:rsidR="00122402" w:rsidRPr="005463F4" w:rsidRDefault="00122402" w:rsidP="00A05C43">
                            <w:pPr>
                              <w:rPr>
                                <w:sz w:val="22"/>
                                <w:szCs w:val="22"/>
                              </w:rPr>
                            </w:pP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 xml:space="preserve">General indicators of decline - deterioration, increasing needs or choice for no further active care </w:t>
                            </w:r>
                          </w:p>
                          <w:p w:rsidR="00122402" w:rsidRPr="005463F4" w:rsidRDefault="00122402" w:rsidP="00880E63">
                            <w:pPr>
                              <w:pStyle w:val="ListParagraph"/>
                              <w:numPr>
                                <w:ilvl w:val="0"/>
                                <w:numId w:val="34"/>
                              </w:numPr>
                              <w:jc w:val="both"/>
                              <w:rPr>
                                <w:rFonts w:ascii="Arial" w:hAnsi="Arial" w:cs="Arial"/>
                              </w:rPr>
                            </w:pPr>
                            <w:r w:rsidRPr="005463F4">
                              <w:rPr>
                                <w:rFonts w:ascii="Arial" w:hAnsi="Arial" w:cs="Arial"/>
                              </w:rPr>
                              <w:t>Specific clinical indicators related to certain cardiac conditions - see tables below</w:t>
                            </w:r>
                          </w:p>
                          <w:p w:rsidR="00122402" w:rsidRPr="00B42069" w:rsidRDefault="00122402" w:rsidP="000215A1">
                            <w:pPr>
                              <w:pStyle w:val="ListParagraph"/>
                              <w:numPr>
                                <w:ilvl w:val="0"/>
                                <w:numId w:val="34"/>
                              </w:numPr>
                              <w:jc w:val="both"/>
                              <w:rPr>
                                <w:rFonts w:ascii="Arial" w:hAnsi="Arial" w:cs="Arial"/>
                              </w:rPr>
                            </w:pPr>
                            <w:r w:rsidRPr="00B42069">
                              <w:rPr>
                                <w:rFonts w:ascii="Arial" w:hAnsi="Arial" w:cs="Arial"/>
                                <w:b/>
                              </w:rPr>
                              <w:t>Gold Standard Framework</w:t>
                            </w:r>
                            <w:r w:rsidRPr="00B42069">
                              <w:rPr>
                                <w:rFonts w:ascii="Arial" w:hAnsi="Arial" w:cs="Arial"/>
                              </w:rPr>
                              <w:t xml:space="preserve"> – this has a great deal of useful information that can be applied to cardiac patients. (The GSF is a practical systematic, evidence-based approach to optimizing care for all people nearing the end of life, given by generalist front-line care providers. GSF is all about quality care and quality improvement.)</w:t>
                            </w: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Outcomes from this framework include:</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Earlier identification of patients declining or in the final year of life, leading to more proactive care for those with life limiting conditions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advance care planning discussions, more dying where they would choose, better listening to patients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Providing care to meet their needs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dying in their preferred place of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Halving hospital admissions and hospital deaths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Greater staff confidence, job satisfaction, boosted morale, staff retention ‘culture change’ more compassionate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Better carer and relative satisfaction with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left:0;text-align:left;margin-left:4.7pt;margin-top:4.7pt;width:478.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zR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">
                <v:textbox>
                  <w:txbxContent>
                    <w:p w:rsidR="00122402" w:rsidRDefault="00122402" w:rsidP="00A05C43">
                      <w:pPr>
                        <w:rPr>
                          <w:b/>
                          <w:sz w:val="22"/>
                          <w:szCs w:val="22"/>
                        </w:rPr>
                      </w:pPr>
                    </w:p>
                    <w:p w:rsidR="00122402" w:rsidRPr="005463F4" w:rsidRDefault="00122402" w:rsidP="00A05C43">
                      <w:pPr>
                        <w:rPr>
                          <w:b/>
                          <w:sz w:val="22"/>
                          <w:szCs w:val="22"/>
                        </w:rPr>
                      </w:pPr>
                      <w:r w:rsidRPr="005463F4">
                        <w:rPr>
                          <w:b/>
                          <w:sz w:val="22"/>
                          <w:szCs w:val="22"/>
                        </w:rPr>
                        <w:t>Things that may help:</w:t>
                      </w:r>
                    </w:p>
                    <w:p w:rsidR="00122402" w:rsidRPr="005463F4" w:rsidRDefault="00122402" w:rsidP="00A05C43">
                      <w:pPr>
                        <w:rPr>
                          <w:sz w:val="22"/>
                          <w:szCs w:val="22"/>
                        </w:rPr>
                      </w:pP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 xml:space="preserve">General indicators of decline - deterioration, increasing needs or choice for no further active care </w:t>
                      </w:r>
                    </w:p>
                    <w:p w:rsidR="00122402" w:rsidRPr="005463F4" w:rsidRDefault="00122402" w:rsidP="00880E63">
                      <w:pPr>
                        <w:pStyle w:val="ListParagraph"/>
                        <w:numPr>
                          <w:ilvl w:val="0"/>
                          <w:numId w:val="34"/>
                        </w:numPr>
                        <w:jc w:val="both"/>
                        <w:rPr>
                          <w:rFonts w:ascii="Arial" w:hAnsi="Arial" w:cs="Arial"/>
                        </w:rPr>
                      </w:pPr>
                      <w:r w:rsidRPr="005463F4">
                        <w:rPr>
                          <w:rFonts w:ascii="Arial" w:hAnsi="Arial" w:cs="Arial"/>
                        </w:rPr>
                        <w:t>Specific clinical indicators related to certain cardiac conditions - see tables below</w:t>
                      </w:r>
                    </w:p>
                    <w:p w:rsidR="00122402" w:rsidRPr="00B42069" w:rsidRDefault="00122402" w:rsidP="000215A1">
                      <w:pPr>
                        <w:pStyle w:val="ListParagraph"/>
                        <w:numPr>
                          <w:ilvl w:val="0"/>
                          <w:numId w:val="34"/>
                        </w:numPr>
                        <w:jc w:val="both"/>
                        <w:rPr>
                          <w:rFonts w:ascii="Arial" w:hAnsi="Arial" w:cs="Arial"/>
                        </w:rPr>
                      </w:pPr>
                      <w:r w:rsidRPr="00B42069">
                        <w:rPr>
                          <w:rFonts w:ascii="Arial" w:hAnsi="Arial" w:cs="Arial"/>
                          <w:b/>
                        </w:rPr>
                        <w:t>Gold Standard Framework</w:t>
                      </w:r>
                      <w:r w:rsidRPr="00B42069">
                        <w:rPr>
                          <w:rFonts w:ascii="Arial" w:hAnsi="Arial" w:cs="Arial"/>
                        </w:rPr>
                        <w:t xml:space="preserve"> – this has a great deal of useful information that can be applied to cardiac patients. (The GSF is a practical systematic, evidence-based approach to optimizing care for all people nearing the end of life, given by generalist front-line care providers. GSF is all about quality care and quality improvement.)</w:t>
                      </w: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Outcomes from this framework include:</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Earlier identification of patients declining or in the final year of life, leading to more proactive care for those with life limiting conditions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advance care planning discussions, more dying where they would choose, better listening to patients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Providing care to meet their needs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dying in their preferred place of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Halving hospital admissions and hospital deaths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Greater staff confidence, job satisfaction, boosted morale, staff retention ‘culture change’ more compassionate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Better carer and relative satisfaction with care</w:t>
                      </w:r>
                    </w:p>
                  </w:txbxContent>
                </v:textbox>
              </v:shape>
            </w:pict>
          </mc:Fallback>
        </mc:AlternateContent>
      </w:r>
    </w:p>
    <w:p w:rsidR="00A05C43" w:rsidRDefault="00A05C43" w:rsidP="00A05C43"/>
    <w:p w:rsidR="00A05C43" w:rsidRDefault="00A05C43" w:rsidP="00A05C43"/>
    <w:p w:rsidR="00A05C43" w:rsidRDefault="00A05C43" w:rsidP="00A05C43"/>
    <w:p w:rsidR="00A05C43" w:rsidRDefault="00A05C43"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A17CF2" w:rsidRDefault="00A17CF2" w:rsidP="00A05C43"/>
    <w:p w:rsidR="00A17CF2" w:rsidRDefault="00A17CF2" w:rsidP="00A05C43"/>
    <w:p w:rsidR="00A17CF2" w:rsidRDefault="00A17CF2" w:rsidP="00A05C43"/>
    <w:p w:rsidR="00705895" w:rsidRDefault="00705895" w:rsidP="00A05C43"/>
    <w:p w:rsidR="00705895" w:rsidRDefault="00705895" w:rsidP="00A05C43"/>
    <w:p w:rsidR="00926910" w:rsidRDefault="00926910" w:rsidP="00A05C43"/>
    <w:p w:rsidR="00880E63" w:rsidRDefault="00880E63" w:rsidP="00494C70">
      <w:pPr>
        <w:jc w:val="both"/>
        <w:rPr>
          <w:b/>
        </w:rPr>
      </w:pPr>
      <w:bookmarkStart w:id="4" w:name="Parallel_Planning"/>
    </w:p>
    <w:p w:rsidR="00880E63" w:rsidRDefault="00880E63" w:rsidP="00494C70">
      <w:pPr>
        <w:jc w:val="both"/>
        <w:rPr>
          <w:b/>
        </w:rPr>
      </w:pPr>
    </w:p>
    <w:p w:rsidR="00880E63" w:rsidRDefault="00880E63" w:rsidP="00494C70">
      <w:pPr>
        <w:jc w:val="both"/>
        <w:rPr>
          <w:b/>
        </w:rPr>
      </w:pPr>
    </w:p>
    <w:p w:rsidR="00494C70" w:rsidRPr="00563285" w:rsidRDefault="00494C70" w:rsidP="00494C70">
      <w:pPr>
        <w:jc w:val="both"/>
        <w:rPr>
          <w:b/>
          <w:sz w:val="28"/>
          <w:szCs w:val="28"/>
        </w:rPr>
      </w:pPr>
      <w:r w:rsidRPr="00563285">
        <w:rPr>
          <w:b/>
          <w:sz w:val="28"/>
          <w:szCs w:val="28"/>
        </w:rPr>
        <w:t>Parallel Planning</w:t>
      </w:r>
      <w:bookmarkEnd w:id="4"/>
      <w:r w:rsidRPr="00563285">
        <w:rPr>
          <w:sz w:val="28"/>
          <w:szCs w:val="28"/>
        </w:rPr>
        <w:t xml:space="preserve">: </w:t>
      </w:r>
      <w:r w:rsidR="00880E63" w:rsidRPr="00563285">
        <w:rPr>
          <w:b/>
          <w:sz w:val="28"/>
          <w:szCs w:val="28"/>
        </w:rPr>
        <w:t xml:space="preserve">A key concept in </w:t>
      </w:r>
      <w:r w:rsidRPr="00563285">
        <w:rPr>
          <w:b/>
          <w:sz w:val="28"/>
          <w:szCs w:val="28"/>
        </w:rPr>
        <w:t xml:space="preserve">PC </w:t>
      </w:r>
    </w:p>
    <w:p w:rsidR="00B34D16" w:rsidRDefault="00B34D16" w:rsidP="00494C70">
      <w:pPr>
        <w:jc w:val="both"/>
      </w:pPr>
    </w:p>
    <w:p w:rsidR="00494C70" w:rsidRDefault="00494C70" w:rsidP="00494C70">
      <w:pPr>
        <w:jc w:val="both"/>
      </w:pPr>
      <w:r w:rsidRPr="00967A19">
        <w:t xml:space="preserve">It is often hard to predict what the future holds for </w:t>
      </w:r>
      <w:r>
        <w:t>patients</w:t>
      </w:r>
      <w:r w:rsidRPr="00967A19">
        <w:t xml:space="preserve"> requiring palliative care</w:t>
      </w:r>
      <w:r>
        <w:t>. S</w:t>
      </w:r>
      <w:r w:rsidRPr="00967A19">
        <w:t>ome</w:t>
      </w:r>
      <w:r>
        <w:t xml:space="preserve"> are at risk of an unpredictable and potentially terminal event during </w:t>
      </w:r>
      <w:r w:rsidRPr="00967A19">
        <w:t>periods of relatively good health</w:t>
      </w:r>
      <w:r>
        <w:t>. O</w:t>
      </w:r>
      <w:r w:rsidRPr="00967A19">
        <w:t>thers</w:t>
      </w:r>
      <w:r>
        <w:t xml:space="preserve"> may be very vulnerable and living with significant health needs,</w:t>
      </w:r>
      <w:r w:rsidRPr="00967A19">
        <w:t xml:space="preserve"> yet the </w:t>
      </w:r>
      <w:r>
        <w:t>patient</w:t>
      </w:r>
      <w:r w:rsidRPr="00967A19">
        <w:t xml:space="preserve"> may have </w:t>
      </w:r>
      <w:r>
        <w:t xml:space="preserve">a </w:t>
      </w:r>
      <w:r w:rsidRPr="00967A19">
        <w:t>considerable time to live</w:t>
      </w:r>
      <w:r>
        <w:t>. During this time their</w:t>
      </w:r>
      <w:r w:rsidRPr="00967A19">
        <w:t xml:space="preserve"> quality of life should be maximised. Parents</w:t>
      </w:r>
      <w:r>
        <w:t xml:space="preserve"> and families</w:t>
      </w:r>
      <w:r w:rsidRPr="00967A19">
        <w:t xml:space="preserve"> experience the uncertainty that living with a </w:t>
      </w:r>
      <w:r>
        <w:t>patient</w:t>
      </w:r>
      <w:r w:rsidRPr="00967A19">
        <w:t xml:space="preserve"> requiring palliative care brings, and with support, value a ‘parallel planning’ approach. Discussions with the </w:t>
      </w:r>
      <w:r>
        <w:t>patient</w:t>
      </w:r>
      <w:r w:rsidRPr="00967A19">
        <w:t xml:space="preserve"> (where appropriate) and the family enable various options for care in response to a range of potential outcomes to be considered and </w:t>
      </w:r>
      <w:r>
        <w:t xml:space="preserve">for their preferences for care to be </w:t>
      </w:r>
      <w:r w:rsidRPr="00967A19">
        <w:t>written down in advance (</w:t>
      </w:r>
      <w:r>
        <w:t xml:space="preserve">e.g. using the </w:t>
      </w:r>
      <w:r w:rsidRPr="00967A19">
        <w:t>Wishes document</w:t>
      </w:r>
      <w:r w:rsidR="00880E63">
        <w:t>, Planning for your future c</w:t>
      </w:r>
      <w:r w:rsidR="00BD7EF5">
        <w:t>are</w:t>
      </w:r>
      <w:r w:rsidR="00880E63">
        <w:t>,</w:t>
      </w:r>
      <w:r w:rsidR="00BD7EF5">
        <w:t xml:space="preserve"> or Preferred priorities of care</w:t>
      </w:r>
      <w:r w:rsidRPr="00967A19">
        <w:t xml:space="preserve">). </w:t>
      </w:r>
      <w:r>
        <w:t>Some patients</w:t>
      </w:r>
      <w:r w:rsidRPr="00967A19">
        <w:t xml:space="preserve"> assesse</w:t>
      </w:r>
      <w:r>
        <w:t>d</w:t>
      </w:r>
      <w:r w:rsidRPr="00967A19">
        <w:t xml:space="preserve"> as deteriorating or approaching the end of their life</w:t>
      </w:r>
      <w:r>
        <w:t xml:space="preserve"> sometimes </w:t>
      </w:r>
      <w:r w:rsidRPr="00967A19">
        <w:t xml:space="preserve">survive these episodes. Planning for life while also planning for deterioration or death allows a </w:t>
      </w:r>
      <w:r>
        <w:t>patient</w:t>
      </w:r>
      <w:r w:rsidRPr="00967A19">
        <w:t xml:space="preserve">’s full potential to be achieved and </w:t>
      </w:r>
      <w:r>
        <w:t>initiates</w:t>
      </w:r>
      <w:r w:rsidRPr="00967A19">
        <w:t xml:space="preserve"> the mobilisation of services and </w:t>
      </w:r>
      <w:r w:rsidR="00880E63">
        <w:t>professionals where necessary. (S</w:t>
      </w:r>
      <w:r w:rsidRPr="00967A19">
        <w:t xml:space="preserve">ee </w:t>
      </w:r>
      <w:r>
        <w:t>‘</w:t>
      </w:r>
      <w:r w:rsidRPr="00967A19">
        <w:t>High level end of life care pathway</w:t>
      </w:r>
      <w:r>
        <w:t>’</w:t>
      </w:r>
      <w:r w:rsidRPr="00967A19">
        <w:t xml:space="preserve"> </w:t>
      </w:r>
      <w:r>
        <w:t xml:space="preserve">below </w:t>
      </w:r>
      <w:r w:rsidRPr="00967A19">
        <w:t>for how this should be approach</w:t>
      </w:r>
      <w:r>
        <w:t>ed</w:t>
      </w:r>
      <w:r w:rsidRPr="00967A19">
        <w:t xml:space="preserve"> locally). Planning for the future at times of great uncertainty can also be comforting for </w:t>
      </w:r>
      <w:r w:rsidR="0089009F">
        <w:t>patients</w:t>
      </w:r>
      <w:r w:rsidRPr="00967A19">
        <w:t xml:space="preserve"> and</w:t>
      </w:r>
      <w:r w:rsidR="00BD7EF5">
        <w:t xml:space="preserve"> family.</w:t>
      </w:r>
      <w:r w:rsidRPr="00967A19">
        <w:t xml:space="preserve"> These plans often include the development of an </w:t>
      </w:r>
      <w:r>
        <w:t>‘Advance C</w:t>
      </w:r>
      <w:r w:rsidRPr="00967A19">
        <w:t xml:space="preserve">are </w:t>
      </w:r>
      <w:r>
        <w:t>Plan” (ACP) (Wishes document)</w:t>
      </w:r>
      <w:r w:rsidR="008638A6">
        <w:t xml:space="preserve"> </w:t>
      </w:r>
      <w:r>
        <w:t>(</w:t>
      </w:r>
      <w:r w:rsidRPr="00804BB1">
        <w:rPr>
          <w:b/>
        </w:rPr>
        <w:t xml:space="preserve">See appendix </w:t>
      </w:r>
      <w:r w:rsidR="00192824">
        <w:rPr>
          <w:b/>
        </w:rPr>
        <w:t>2</w:t>
      </w:r>
      <w:r w:rsidRPr="00804BB1">
        <w:rPr>
          <w:b/>
        </w:rPr>
        <w:t xml:space="preserve"> for a Parallel Planning Checklist</w:t>
      </w:r>
      <w:r>
        <w:t>)</w:t>
      </w:r>
    </w:p>
    <w:p w:rsidR="00494C70" w:rsidRDefault="00494C70" w:rsidP="00494C70">
      <w:pPr>
        <w:jc w:val="both"/>
      </w:pPr>
    </w:p>
    <w:p w:rsidR="00494C70" w:rsidRPr="007E3065" w:rsidRDefault="00494C70" w:rsidP="00494C70">
      <w:pPr>
        <w:jc w:val="both"/>
      </w:pPr>
      <w:r w:rsidRPr="007E3065">
        <w:t xml:space="preserve">A process should be in place to prepare parents </w:t>
      </w:r>
      <w:r>
        <w:t>for their patient’s potential</w:t>
      </w:r>
      <w:r w:rsidRPr="007E3065">
        <w:t xml:space="preserve"> readmission to hospital</w:t>
      </w:r>
      <w:r>
        <w:t xml:space="preserve"> or hospice</w:t>
      </w:r>
      <w:r w:rsidRPr="007E3065">
        <w:t xml:space="preserve">. This may be </w:t>
      </w:r>
      <w:r>
        <w:t xml:space="preserve">to a </w:t>
      </w:r>
      <w:r w:rsidRPr="007E3065">
        <w:t xml:space="preserve">unit or ward the family are familiar with </w:t>
      </w:r>
      <w:r>
        <w:t xml:space="preserve">or may involve a </w:t>
      </w:r>
      <w:r>
        <w:lastRenderedPageBreak/>
        <w:t xml:space="preserve">new ward, consultant and care team in the same </w:t>
      </w:r>
      <w:r w:rsidRPr="007E3065">
        <w:t>or a different hospital</w:t>
      </w:r>
      <w:r>
        <w:t xml:space="preserve">. </w:t>
      </w:r>
      <w:r w:rsidRPr="007E3065">
        <w:t>Therefore, it is important to communicate</w:t>
      </w:r>
      <w:r>
        <w:t>, document and share the outcomes of key parallel planning discussions with relevant colleagues in a timely manner.</w:t>
      </w:r>
    </w:p>
    <w:p w:rsidR="00494C70" w:rsidRPr="009E339F" w:rsidRDefault="00494C70" w:rsidP="00494C70">
      <w:pPr>
        <w:jc w:val="both"/>
      </w:pPr>
    </w:p>
    <w:p w:rsidR="00494C70" w:rsidRDefault="00494C70" w:rsidP="00494C70">
      <w:pPr>
        <w:jc w:val="both"/>
      </w:pPr>
      <w:r w:rsidRPr="009E339F">
        <w:t xml:space="preserve">It is clear that not every </w:t>
      </w:r>
      <w:r>
        <w:t>patient</w:t>
      </w:r>
      <w:r w:rsidRPr="009E339F">
        <w:t xml:space="preserve"> will require a parallel pathway. However, it is also recognised that those who need it most, are those whe</w:t>
      </w:r>
      <w:r>
        <w:t>re</w:t>
      </w:r>
      <w:r w:rsidRPr="009E339F">
        <w:t xml:space="preserve"> death is least expected. </w:t>
      </w:r>
      <w:r>
        <w:t>Bereaved</w:t>
      </w:r>
      <w:r w:rsidRPr="009E339F">
        <w:t xml:space="preserve"> families </w:t>
      </w:r>
      <w:r>
        <w:t xml:space="preserve">often feel </w:t>
      </w:r>
      <w:r w:rsidRPr="009E339F">
        <w:t>that opportunit</w:t>
      </w:r>
      <w:r>
        <w:t>ies</w:t>
      </w:r>
      <w:r w:rsidRPr="009E339F">
        <w:t xml:space="preserve"> to support the </w:t>
      </w:r>
      <w:r>
        <w:t>patient</w:t>
      </w:r>
      <w:r w:rsidRPr="009E339F">
        <w:t xml:space="preserve"> and the famil</w:t>
      </w:r>
      <w:r>
        <w:t xml:space="preserve">y were missed, </w:t>
      </w:r>
      <w:r w:rsidR="00B34D16">
        <w:t xml:space="preserve">“if </w:t>
      </w:r>
      <w:r w:rsidRPr="009E339F">
        <w:t xml:space="preserve">only we had </w:t>
      </w:r>
      <w:r w:rsidR="00880E63">
        <w:t>known...”</w:t>
      </w:r>
      <w:r w:rsidRPr="009E339F">
        <w:t xml:space="preserve"> Hence it is recommended that at the time of diagnosis of any </w:t>
      </w:r>
      <w:r w:rsidRPr="00D30044">
        <w:rPr>
          <w:b/>
        </w:rPr>
        <w:t>congenital heart disease</w:t>
      </w:r>
      <w:r w:rsidRPr="009E339F">
        <w:t xml:space="preserve">, thought is given as to whether a parallel planning pathway is required. It is not likely that this would be entertained when a 4 year old </w:t>
      </w:r>
      <w:r>
        <w:t>patient</w:t>
      </w:r>
      <w:r w:rsidRPr="009E339F">
        <w:t xml:space="preserve"> is being admitted for uncomplicated balloon dilation of </w:t>
      </w:r>
      <w:r>
        <w:t xml:space="preserve">a </w:t>
      </w:r>
      <w:r w:rsidRPr="009E339F">
        <w:t>pulmonary valve</w:t>
      </w:r>
      <w:r>
        <w:t>, for example</w:t>
      </w:r>
      <w:r w:rsidRPr="009E339F">
        <w:t xml:space="preserve">. It would however, be much more appropriate if a </w:t>
      </w:r>
      <w:r>
        <w:t>patient</w:t>
      </w:r>
      <w:r w:rsidRPr="009E339F">
        <w:t xml:space="preserve"> with Noonan syndrome with severe </w:t>
      </w:r>
      <w:r>
        <w:t>p</w:t>
      </w:r>
      <w:r w:rsidRPr="009E339F">
        <w:t>ulmonary stenosis and hypertrophic cardiomyopathy was undergoing an open heart pulmonary valv</w:t>
      </w:r>
      <w:r w:rsidR="00D57E6C">
        <w:t>o</w:t>
      </w:r>
      <w:r w:rsidRPr="009E339F">
        <w:t>tomy and pulmonary artery patch insertion, for severe pulmonary stenosis or surgery to alleviate obstruction due to hypertrophic cardiomyopathy.</w:t>
      </w:r>
    </w:p>
    <w:p w:rsidR="00494C70" w:rsidRPr="009E339F" w:rsidRDefault="00494C70" w:rsidP="00494C70">
      <w:pPr>
        <w:jc w:val="both"/>
      </w:pPr>
    </w:p>
    <w:p w:rsidR="00494C70" w:rsidRDefault="00494C70" w:rsidP="00494C70">
      <w:pPr>
        <w:jc w:val="both"/>
      </w:pPr>
      <w:r w:rsidRPr="009E339F">
        <w:t>The concept of excess mortality</w:t>
      </w:r>
      <w:r>
        <w:t xml:space="preserve">/ high risk </w:t>
      </w:r>
      <w:r w:rsidRPr="009E339F">
        <w:t>needs to be considered</w:t>
      </w:r>
      <w:r>
        <w:t xml:space="preserve"> in both </w:t>
      </w:r>
      <w:r w:rsidR="00880E63">
        <w:t xml:space="preserve">paediatric and adult patient groups. </w:t>
      </w:r>
    </w:p>
    <w:p w:rsidR="00494C70" w:rsidRDefault="00494C70" w:rsidP="00494C70">
      <w:pPr>
        <w:jc w:val="both"/>
      </w:pPr>
    </w:p>
    <w:p w:rsidR="00880E63" w:rsidRDefault="00494C70" w:rsidP="00494C70">
      <w:pPr>
        <w:jc w:val="both"/>
      </w:pPr>
      <w:r w:rsidRPr="009E339F">
        <w:t xml:space="preserve">Any </w:t>
      </w:r>
      <w:r w:rsidRPr="00C2037D">
        <w:t>child</w:t>
      </w:r>
      <w:r w:rsidRPr="009E339F">
        <w:t xml:space="preserve"> has a small risk of sudden infant death syndrome, or death from sepsis. What is important </w:t>
      </w:r>
      <w:r>
        <w:t>for the</w:t>
      </w:r>
      <w:r w:rsidRPr="009E339F">
        <w:t xml:space="preserve"> </w:t>
      </w:r>
      <w:r>
        <w:t xml:space="preserve">pathway is </w:t>
      </w:r>
      <w:r w:rsidRPr="009E339F">
        <w:t>to consider the excess mortality from the cardiac disease.</w:t>
      </w:r>
    </w:p>
    <w:p w:rsidR="00880E63" w:rsidRDefault="00880E63">
      <w:r>
        <w:br w:type="page"/>
      </w:r>
    </w:p>
    <w:p w:rsidR="00D57E6C" w:rsidRPr="00F5218F" w:rsidRDefault="00D57E6C" w:rsidP="00494C70">
      <w:pPr>
        <w:jc w:val="both"/>
        <w:rPr>
          <w:b/>
        </w:rPr>
      </w:pPr>
      <w:r w:rsidRPr="00D57E6C">
        <w:rPr>
          <w:b/>
        </w:rPr>
        <w:lastRenderedPageBreak/>
        <w:t xml:space="preserve">In Children </w:t>
      </w:r>
    </w:p>
    <w:p w:rsidR="00494C70" w:rsidRDefault="00494C70" w:rsidP="00494C70">
      <w:pPr>
        <w:jc w:val="both"/>
        <w:rPr>
          <w:b/>
        </w:rPr>
      </w:pPr>
    </w:p>
    <w:tbl>
      <w:tblPr>
        <w:tblStyle w:val="TableGrid"/>
        <w:tblW w:w="0" w:type="auto"/>
        <w:jc w:val="center"/>
        <w:tblLook w:val="04A0" w:firstRow="1" w:lastRow="0" w:firstColumn="1" w:lastColumn="0" w:noHBand="0" w:noVBand="1"/>
      </w:tblPr>
      <w:tblGrid>
        <w:gridCol w:w="1668"/>
        <w:gridCol w:w="3402"/>
        <w:gridCol w:w="4172"/>
      </w:tblGrid>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1.</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Uncomplicated disease, with expected excess mortality &lt;1%.</w:t>
            </w:r>
          </w:p>
          <w:p w:rsidR="00494C70" w:rsidRPr="00880E63" w:rsidRDefault="00494C70"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Diagnostic cardiac catheterisation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ASD, PDA closure</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Balloon dilation pulmonary valve</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Electrophysiology intervention for SVT</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Pacemaker insertion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Medical Treatment of arrhythmia</w:t>
            </w:r>
          </w:p>
          <w:p w:rsidR="00494C70" w:rsidRPr="00880E63" w:rsidRDefault="00494C70" w:rsidP="000B34AF">
            <w:pPr>
              <w:pStyle w:val="ListParagraph"/>
              <w:autoSpaceDE w:val="0"/>
              <w:autoSpaceDN w:val="0"/>
              <w:adjustRightInd w:val="0"/>
              <w:ind w:left="394"/>
              <w:rPr>
                <w:rFonts w:ascii="Arial" w:hAnsi="Arial" w:cs="Arial"/>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2.</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Uncomplicated disease but undergoing surgical or catheter intervention.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1-5% in 5 years</w:t>
            </w:r>
          </w:p>
          <w:p w:rsidR="00494C70" w:rsidRPr="00880E63" w:rsidRDefault="00494C70" w:rsidP="000B34AF">
            <w:pPr>
              <w:autoSpaceDE w:val="0"/>
              <w:autoSpaceDN w:val="0"/>
              <w:adjustRightInd w:val="0"/>
              <w:rPr>
                <w:color w:val="3366FF"/>
                <w:sz w:val="22"/>
                <w:szCs w:val="22"/>
              </w:rPr>
            </w:pPr>
            <w:r w:rsidRPr="00880E63">
              <w:rPr>
                <w:color w:val="3366FF"/>
                <w:sz w:val="22"/>
                <w:szCs w:val="22"/>
              </w:rPr>
              <w:t>You would be surprised if they died</w:t>
            </w:r>
          </w:p>
        </w:tc>
        <w:tc>
          <w:tcPr>
            <w:tcW w:w="4172" w:type="dxa"/>
          </w:tcPr>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Balloon dilation of aortic valve</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 xml:space="preserve">Stent insertion aorta, branch pulmonary artery </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Electrophysiological intervention in infancy</w:t>
            </w:r>
          </w:p>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 xml:space="preserve">Cardiac surgery after 1 year old </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3.</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Complex heart disease or co-morbidities such that mortality is a real but unlikely possibility. Mortality 5-20% in 5 years</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A few patients will die of this each year.</w:t>
            </w:r>
          </w:p>
        </w:tc>
        <w:tc>
          <w:tcPr>
            <w:tcW w:w="4172" w:type="dxa"/>
          </w:tcPr>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Complex Catheter intervention</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Stent insertion to Fallot outflow tract</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Radiofrequency perforation Pulmonary Valve</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Hybrid intervention</w:t>
            </w:r>
          </w:p>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 xml:space="preserve">Cardiac surgery - Neonatal </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Arterial switch, TAPVC</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4.</w:t>
            </w:r>
          </w:p>
        </w:tc>
        <w:tc>
          <w:tcPr>
            <w:tcW w:w="3402" w:type="dxa"/>
          </w:tcPr>
          <w:p w:rsidR="00D57E6C"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Complex heart disease or co-morbidities.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A high chance of mortality or serious complication.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&gt;50% in 5 years.</w:t>
            </w:r>
          </w:p>
          <w:p w:rsidR="00494C70" w:rsidRDefault="00494C70" w:rsidP="000B34AF">
            <w:pPr>
              <w:autoSpaceDE w:val="0"/>
              <w:autoSpaceDN w:val="0"/>
              <w:adjustRightInd w:val="0"/>
              <w:spacing w:line="360" w:lineRule="auto"/>
              <w:rPr>
                <w:color w:val="3366FF"/>
                <w:sz w:val="22"/>
                <w:szCs w:val="22"/>
              </w:rPr>
            </w:pPr>
            <w:r w:rsidRPr="00880E63">
              <w:rPr>
                <w:color w:val="3366FF"/>
                <w:sz w:val="22"/>
                <w:szCs w:val="22"/>
              </w:rPr>
              <w:t>You would not be surprised if they died.</w:t>
            </w:r>
          </w:p>
          <w:p w:rsidR="00D57E6C" w:rsidRPr="00880E63" w:rsidRDefault="00D57E6C"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30"/>
              </w:numPr>
              <w:autoSpaceDE w:val="0"/>
              <w:autoSpaceDN w:val="0"/>
              <w:adjustRightInd w:val="0"/>
              <w:spacing w:after="0" w:line="240" w:lineRule="auto"/>
              <w:ind w:left="317" w:hanging="284"/>
              <w:rPr>
                <w:rFonts w:ascii="Arial" w:hAnsi="Arial" w:cs="Arial"/>
              </w:rPr>
            </w:pPr>
            <w:r w:rsidRPr="00880E63">
              <w:rPr>
                <w:rFonts w:ascii="Arial" w:hAnsi="Arial" w:cs="Arial"/>
              </w:rPr>
              <w:t xml:space="preserve">Cardiac </w:t>
            </w:r>
            <w:r w:rsidR="00D57E6C" w:rsidRPr="00880E63">
              <w:rPr>
                <w:rFonts w:ascii="Arial" w:hAnsi="Arial" w:cs="Arial"/>
              </w:rPr>
              <w:t>surgery:</w:t>
            </w:r>
            <w:r w:rsidRPr="00880E63">
              <w:rPr>
                <w:rFonts w:ascii="Arial" w:hAnsi="Arial" w:cs="Arial"/>
              </w:rPr>
              <w:t xml:space="preserve"> Neonatal complex intervention</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Atrial isomerism</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 xml:space="preserve">Common arterial trunk  </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Hypoplastic left heart Norwood</w:t>
            </w:r>
          </w:p>
        </w:tc>
      </w:tr>
    </w:tbl>
    <w:p w:rsidR="00880E63" w:rsidRDefault="00880E63">
      <w:pPr>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F5218F" w:rsidRDefault="00F5218F" w:rsidP="00211838">
      <w:pPr>
        <w:autoSpaceDE w:val="0"/>
        <w:autoSpaceDN w:val="0"/>
        <w:adjustRightInd w:val="0"/>
        <w:spacing w:line="360" w:lineRule="auto"/>
        <w:rPr>
          <w:b/>
          <w:color w:val="000000"/>
          <w:sz w:val="28"/>
          <w:szCs w:val="28"/>
        </w:rPr>
      </w:pPr>
    </w:p>
    <w:p w:rsidR="00211838" w:rsidRDefault="00494C70" w:rsidP="00211838">
      <w:pPr>
        <w:autoSpaceDE w:val="0"/>
        <w:autoSpaceDN w:val="0"/>
        <w:adjustRightInd w:val="0"/>
        <w:spacing w:line="360" w:lineRule="auto"/>
        <w:rPr>
          <w:b/>
          <w:color w:val="000000"/>
          <w:sz w:val="28"/>
          <w:szCs w:val="28"/>
        </w:rPr>
      </w:pPr>
      <w:r w:rsidRPr="00D57E6C">
        <w:rPr>
          <w:b/>
          <w:color w:val="000000"/>
          <w:sz w:val="28"/>
          <w:szCs w:val="28"/>
        </w:rPr>
        <w:lastRenderedPageBreak/>
        <w:t xml:space="preserve">In adults </w:t>
      </w:r>
    </w:p>
    <w:p w:rsidR="00F5218F" w:rsidRPr="00F5218F" w:rsidRDefault="00F5218F" w:rsidP="00211838">
      <w:pPr>
        <w:autoSpaceDE w:val="0"/>
        <w:autoSpaceDN w:val="0"/>
        <w:adjustRightInd w:val="0"/>
        <w:spacing w:line="360" w:lineRule="auto"/>
        <w:rPr>
          <w:b/>
          <w:color w:val="000000"/>
          <w:sz w:val="28"/>
          <w:szCs w:val="28"/>
        </w:rPr>
      </w:pPr>
    </w:p>
    <w:tbl>
      <w:tblPr>
        <w:tblStyle w:val="TableGrid"/>
        <w:tblW w:w="0" w:type="auto"/>
        <w:jc w:val="center"/>
        <w:tblLook w:val="04A0" w:firstRow="1" w:lastRow="0" w:firstColumn="1" w:lastColumn="0" w:noHBand="0" w:noVBand="1"/>
      </w:tblPr>
      <w:tblGrid>
        <w:gridCol w:w="1668"/>
        <w:gridCol w:w="3402"/>
        <w:gridCol w:w="4172"/>
      </w:tblGrid>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1.</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Uncomplicated disease, with expected excess mortality &lt;1%.</w:t>
            </w:r>
          </w:p>
          <w:p w:rsidR="00494C70" w:rsidRPr="00880E63" w:rsidRDefault="00494C70"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Diagnostic cardiac catheterisation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ASD, PDA closure</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Balloon dilation pulmonary valve</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Electrophysiology intervention for SVT</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Pacemaker insertion</w:t>
            </w:r>
          </w:p>
          <w:p w:rsidR="00494C70" w:rsidRPr="00880E63" w:rsidRDefault="00494C70" w:rsidP="000B34AF">
            <w:pPr>
              <w:pStyle w:val="ListParagraph"/>
              <w:autoSpaceDE w:val="0"/>
              <w:autoSpaceDN w:val="0"/>
              <w:adjustRightInd w:val="0"/>
              <w:ind w:left="394"/>
              <w:rPr>
                <w:rFonts w:ascii="Arial" w:hAnsi="Arial" w:cs="Arial"/>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2.</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Uncomplicated disease but undergoing elective surgical or catheter intervention.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1-5% in 5 years</w:t>
            </w:r>
          </w:p>
          <w:p w:rsidR="00494C70" w:rsidRDefault="00494C70" w:rsidP="000B34AF">
            <w:pPr>
              <w:autoSpaceDE w:val="0"/>
              <w:autoSpaceDN w:val="0"/>
              <w:adjustRightInd w:val="0"/>
              <w:rPr>
                <w:color w:val="3366FF"/>
                <w:sz w:val="22"/>
                <w:szCs w:val="22"/>
              </w:rPr>
            </w:pPr>
            <w:r w:rsidRPr="00880E63">
              <w:rPr>
                <w:color w:val="3366FF"/>
                <w:sz w:val="22"/>
                <w:szCs w:val="22"/>
              </w:rPr>
              <w:t>You would be surprised if they died.</w:t>
            </w:r>
          </w:p>
          <w:p w:rsidR="00D57E6C" w:rsidRPr="00880E63" w:rsidRDefault="00D57E6C" w:rsidP="000B34AF">
            <w:pPr>
              <w:autoSpaceDE w:val="0"/>
              <w:autoSpaceDN w:val="0"/>
              <w:adjustRightInd w:val="0"/>
              <w:rPr>
                <w:color w:val="3366FF"/>
                <w:sz w:val="22"/>
                <w:szCs w:val="22"/>
              </w:rPr>
            </w:pPr>
          </w:p>
        </w:tc>
        <w:tc>
          <w:tcPr>
            <w:tcW w:w="4172" w:type="dxa"/>
          </w:tcPr>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Interventional cardiac catheterisation</w:t>
            </w:r>
          </w:p>
          <w:p w:rsidR="00494C70" w:rsidRDefault="00494C70" w:rsidP="000B34AF">
            <w:pPr>
              <w:pStyle w:val="ListParagraph"/>
              <w:autoSpaceDE w:val="0"/>
              <w:autoSpaceDN w:val="0"/>
              <w:adjustRightInd w:val="0"/>
              <w:ind w:left="365"/>
              <w:rPr>
                <w:rFonts w:ascii="Arial" w:hAnsi="Arial" w:cs="Arial"/>
              </w:rPr>
            </w:pPr>
            <w:r w:rsidRPr="00880E63">
              <w:rPr>
                <w:rFonts w:ascii="Arial" w:hAnsi="Arial" w:cs="Arial"/>
              </w:rPr>
              <w:t>Stent insertion aorta, branch pulmonary artery stenting, balloon dilation of aortic valve</w:t>
            </w:r>
          </w:p>
          <w:p w:rsidR="00D57E6C" w:rsidRPr="00880E63" w:rsidRDefault="00D57E6C" w:rsidP="000B34AF">
            <w:pPr>
              <w:pStyle w:val="ListParagraph"/>
              <w:autoSpaceDE w:val="0"/>
              <w:autoSpaceDN w:val="0"/>
              <w:adjustRightInd w:val="0"/>
              <w:ind w:left="365"/>
              <w:rPr>
                <w:rFonts w:ascii="Arial" w:hAnsi="Arial" w:cs="Arial"/>
              </w:rPr>
            </w:pPr>
          </w:p>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 xml:space="preserve">Redo cardiac surgery </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3.</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Complex heart disease or co-morbidities such that mortality is a real but unlikely possibility. Mortality 5-20% in 5 years</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A few patients will die of this each year.</w:t>
            </w:r>
          </w:p>
        </w:tc>
        <w:tc>
          <w:tcPr>
            <w:tcW w:w="4172" w:type="dxa"/>
          </w:tcPr>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Complex catheter intervention</w:t>
            </w:r>
          </w:p>
          <w:p w:rsidR="005463F4" w:rsidRDefault="00494C70" w:rsidP="005463F4">
            <w:pPr>
              <w:pStyle w:val="ListParagraph"/>
              <w:autoSpaceDE w:val="0"/>
              <w:autoSpaceDN w:val="0"/>
              <w:adjustRightInd w:val="0"/>
              <w:ind w:left="317"/>
              <w:rPr>
                <w:rFonts w:ascii="Arial" w:hAnsi="Arial" w:cs="Arial"/>
              </w:rPr>
            </w:pPr>
            <w:r w:rsidRPr="00880E63">
              <w:rPr>
                <w:rFonts w:ascii="Arial" w:hAnsi="Arial" w:cs="Arial"/>
              </w:rPr>
              <w:t>multiple redo or high risk cardiac surgery</w:t>
            </w:r>
          </w:p>
          <w:p w:rsidR="005463F4" w:rsidRDefault="005463F4" w:rsidP="005463F4">
            <w:pPr>
              <w:pStyle w:val="ListParagraph"/>
              <w:autoSpaceDE w:val="0"/>
              <w:autoSpaceDN w:val="0"/>
              <w:adjustRightInd w:val="0"/>
              <w:ind w:left="317"/>
              <w:rPr>
                <w:rFonts w:ascii="Arial" w:hAnsi="Arial" w:cs="Arial"/>
              </w:rPr>
            </w:pPr>
          </w:p>
          <w:p w:rsidR="00494C70" w:rsidRDefault="005463F4" w:rsidP="005463F4">
            <w:pPr>
              <w:pStyle w:val="ListParagraph"/>
              <w:autoSpaceDE w:val="0"/>
              <w:autoSpaceDN w:val="0"/>
              <w:adjustRightInd w:val="0"/>
              <w:ind w:left="317"/>
              <w:rPr>
                <w:rFonts w:ascii="Arial" w:hAnsi="Arial" w:cs="Arial"/>
              </w:rPr>
            </w:pPr>
            <w:r>
              <w:t>H</w:t>
            </w:r>
            <w:r w:rsidR="00494C70" w:rsidRPr="005463F4">
              <w:rPr>
                <w:rFonts w:ascii="Arial" w:hAnsi="Arial" w:cs="Arial"/>
              </w:rPr>
              <w:t>igh risk pregnancy (WHO Class III)</w:t>
            </w:r>
          </w:p>
          <w:p w:rsidR="005463F4" w:rsidRPr="005463F4" w:rsidRDefault="005463F4" w:rsidP="005463F4">
            <w:pPr>
              <w:pStyle w:val="ListParagraph"/>
              <w:autoSpaceDE w:val="0"/>
              <w:autoSpaceDN w:val="0"/>
              <w:adjustRightInd w:val="0"/>
              <w:ind w:left="317"/>
              <w:rPr>
                <w:rFonts w:ascii="Arial" w:hAnsi="Arial" w:cs="Arial"/>
              </w:rPr>
            </w:pPr>
          </w:p>
          <w:p w:rsidR="00494C70" w:rsidRPr="00880E63" w:rsidRDefault="00494C70" w:rsidP="000B34AF">
            <w:pPr>
              <w:pStyle w:val="ListParagraph"/>
              <w:autoSpaceDE w:val="0"/>
              <w:autoSpaceDN w:val="0"/>
              <w:adjustRightInd w:val="0"/>
              <w:ind w:left="317"/>
              <w:rPr>
                <w:rFonts w:ascii="Arial" w:hAnsi="Arial" w:cs="Arial"/>
                <w:color w:val="3366FF"/>
              </w:rPr>
            </w:pPr>
            <w:r w:rsidRPr="00880E63">
              <w:rPr>
                <w:rFonts w:ascii="Arial" w:hAnsi="Arial" w:cs="Arial"/>
              </w:rPr>
              <w:t xml:space="preserve">Poor </w:t>
            </w:r>
            <w:r w:rsidR="00D57E6C" w:rsidRPr="00880E63">
              <w:rPr>
                <w:rFonts w:ascii="Arial" w:hAnsi="Arial" w:cs="Arial"/>
              </w:rPr>
              <w:t>sub pulmonary</w:t>
            </w:r>
            <w:r w:rsidRPr="00880E63">
              <w:rPr>
                <w:rFonts w:ascii="Arial" w:hAnsi="Arial" w:cs="Arial"/>
              </w:rPr>
              <w:t xml:space="preserve"> ventricular function</w:t>
            </w:r>
          </w:p>
        </w:tc>
      </w:tr>
      <w:tr w:rsidR="00494C70" w:rsidTr="00346B41">
        <w:trPr>
          <w:trHeight w:val="3436"/>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4.</w:t>
            </w:r>
          </w:p>
        </w:tc>
        <w:tc>
          <w:tcPr>
            <w:tcW w:w="3402" w:type="dxa"/>
          </w:tcPr>
          <w:p w:rsidR="00D57E6C"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Complex heart disease or co-morbidities.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A high chance of mortality or serious complication.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&gt;50% in 5 years.</w:t>
            </w:r>
          </w:p>
          <w:p w:rsidR="00494C70" w:rsidRDefault="00494C70" w:rsidP="000B34AF">
            <w:pPr>
              <w:autoSpaceDE w:val="0"/>
              <w:autoSpaceDN w:val="0"/>
              <w:adjustRightInd w:val="0"/>
              <w:spacing w:line="360" w:lineRule="auto"/>
              <w:rPr>
                <w:color w:val="3366FF"/>
                <w:sz w:val="22"/>
                <w:szCs w:val="22"/>
              </w:rPr>
            </w:pPr>
            <w:r w:rsidRPr="00880E63">
              <w:rPr>
                <w:color w:val="3366FF"/>
                <w:sz w:val="22"/>
                <w:szCs w:val="22"/>
              </w:rPr>
              <w:t>You would not be surprised if they died.</w:t>
            </w:r>
          </w:p>
          <w:p w:rsidR="00D57E6C" w:rsidRPr="00880E63" w:rsidRDefault="00D57E6C" w:rsidP="000B34AF">
            <w:pPr>
              <w:autoSpaceDE w:val="0"/>
              <w:autoSpaceDN w:val="0"/>
              <w:adjustRightInd w:val="0"/>
              <w:spacing w:line="360" w:lineRule="auto"/>
              <w:rPr>
                <w:color w:val="3366FF"/>
                <w:sz w:val="22"/>
                <w:szCs w:val="22"/>
              </w:rPr>
            </w:pPr>
          </w:p>
        </w:tc>
        <w:tc>
          <w:tcPr>
            <w:tcW w:w="4172" w:type="dxa"/>
          </w:tcPr>
          <w:p w:rsidR="00494C70" w:rsidRDefault="00494C70" w:rsidP="000B34AF">
            <w:pPr>
              <w:pStyle w:val="ListParagraph"/>
              <w:autoSpaceDE w:val="0"/>
              <w:autoSpaceDN w:val="0"/>
              <w:adjustRightInd w:val="0"/>
              <w:ind w:left="317"/>
              <w:rPr>
                <w:rFonts w:ascii="Arial" w:hAnsi="Arial" w:cs="Arial"/>
              </w:rPr>
            </w:pPr>
            <w:r w:rsidRPr="00880E63">
              <w:rPr>
                <w:rFonts w:ascii="Arial" w:hAnsi="Arial" w:cs="Arial"/>
              </w:rPr>
              <w:t>Emergency high risk cardiac surgery</w:t>
            </w:r>
          </w:p>
          <w:p w:rsidR="00D57E6C" w:rsidRPr="00880E63" w:rsidRDefault="00D57E6C" w:rsidP="000B34AF">
            <w:pPr>
              <w:pStyle w:val="ListParagraph"/>
              <w:autoSpaceDE w:val="0"/>
              <w:autoSpaceDN w:val="0"/>
              <w:adjustRightInd w:val="0"/>
              <w:ind w:left="317"/>
              <w:rPr>
                <w:rFonts w:ascii="Arial" w:hAnsi="Arial" w:cs="Arial"/>
              </w:rPr>
            </w:pP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Any intervention in pulmonary hypertension</w:t>
            </w: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High risk pregnancy (WHO Class IV)</w:t>
            </w: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Poor systemic ventricular function</w:t>
            </w:r>
          </w:p>
        </w:tc>
      </w:tr>
    </w:tbl>
    <w:p w:rsidR="00494C70" w:rsidRDefault="00494C70" w:rsidP="00494C70">
      <w:pPr>
        <w:autoSpaceDE w:val="0"/>
        <w:autoSpaceDN w:val="0"/>
        <w:adjustRightInd w:val="0"/>
        <w:spacing w:line="360" w:lineRule="auto"/>
        <w:rPr>
          <w:color w:val="000000"/>
        </w:rPr>
      </w:pPr>
    </w:p>
    <w:p w:rsidR="00211838" w:rsidRDefault="00211838">
      <w:pPr>
        <w:rPr>
          <w:b/>
        </w:rPr>
      </w:pPr>
      <w:r>
        <w:rPr>
          <w:b/>
        </w:rPr>
        <w:br w:type="page"/>
      </w:r>
    </w:p>
    <w:p w:rsidR="00494C70" w:rsidRPr="00F022EE" w:rsidRDefault="00494C70" w:rsidP="00494C70">
      <w:pPr>
        <w:jc w:val="both"/>
        <w:rPr>
          <w:b/>
          <w:sz w:val="28"/>
          <w:szCs w:val="28"/>
        </w:rPr>
      </w:pPr>
      <w:bookmarkStart w:id="5" w:name="High_level_EOL_care_pathway"/>
      <w:r w:rsidRPr="00F022EE">
        <w:rPr>
          <w:b/>
          <w:sz w:val="28"/>
          <w:szCs w:val="28"/>
        </w:rPr>
        <w:lastRenderedPageBreak/>
        <w:t>High level end of life care pathway</w:t>
      </w:r>
      <w:bookmarkEnd w:id="5"/>
      <w:r w:rsidRPr="00F022EE">
        <w:rPr>
          <w:b/>
          <w:sz w:val="28"/>
          <w:szCs w:val="28"/>
        </w:rPr>
        <w:t>:</w:t>
      </w:r>
    </w:p>
    <w:p w:rsidR="00494C70" w:rsidRDefault="00494C70" w:rsidP="00494C70">
      <w:pPr>
        <w:jc w:val="both"/>
        <w:rPr>
          <w:b/>
        </w:rPr>
      </w:pPr>
    </w:p>
    <w:p w:rsidR="00494C70" w:rsidRDefault="00494C70" w:rsidP="00494C70">
      <w:pPr>
        <w:jc w:val="both"/>
      </w:pPr>
      <w:r>
        <w:t>To aid the planning process locally for good EOL care t</w:t>
      </w:r>
      <w:r w:rsidRPr="00BE6175">
        <w:t xml:space="preserve">his </w:t>
      </w:r>
      <w:r>
        <w:t xml:space="preserve">high level map has been agreed as the approach that should be taken when starting to think about and plan a patient’s end of life care. It sets out the steps that should be taken from the point of recognition of ‘need’ by the professionals. It is important that these steps are taken </w:t>
      </w:r>
      <w:r w:rsidRPr="00AD59BA">
        <w:rPr>
          <w:i/>
        </w:rPr>
        <w:t>before</w:t>
      </w:r>
      <w:r>
        <w:t xml:space="preserve"> approaching the family and asking them where their preferred place of care would be at the end of life.</w:t>
      </w:r>
    </w:p>
    <w:p w:rsidR="00494C70" w:rsidRDefault="00494C70" w:rsidP="00494C70">
      <w:pPr>
        <w:jc w:val="both"/>
      </w:pPr>
    </w:p>
    <w:p w:rsidR="002E639C" w:rsidRDefault="002E639C" w:rsidP="002E639C">
      <w:pPr>
        <w:jc w:val="center"/>
      </w:pPr>
      <w:r w:rsidRPr="002E639C">
        <w:rPr>
          <w:noProof/>
        </w:rPr>
        <w:drawing>
          <wp:inline distT="0" distB="0" distL="0" distR="0" wp14:anchorId="1BB50758" wp14:editId="0826097B">
            <wp:extent cx="5590568" cy="3694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653" cy="3707703"/>
                    </a:xfrm>
                    <a:prstGeom prst="rect">
                      <a:avLst/>
                    </a:prstGeom>
                  </pic:spPr>
                </pic:pic>
              </a:graphicData>
            </a:graphic>
          </wp:inline>
        </w:drawing>
      </w:r>
    </w:p>
    <w:p w:rsidR="002E639C" w:rsidRDefault="002E639C" w:rsidP="00494C70">
      <w:pPr>
        <w:jc w:val="both"/>
      </w:pPr>
    </w:p>
    <w:p w:rsidR="00494C70" w:rsidRDefault="00494C70" w:rsidP="00494C70">
      <w:pPr>
        <w:jc w:val="both"/>
      </w:pPr>
      <w:r w:rsidRPr="00757A97">
        <w:rPr>
          <w:b/>
        </w:rPr>
        <w:t>The first step</w:t>
      </w:r>
      <w:r>
        <w:t xml:space="preserve">: </w:t>
      </w:r>
      <w:r w:rsidRPr="00757A97">
        <w:t xml:space="preserve">The likely need for end of life care in </w:t>
      </w:r>
      <w:r>
        <w:t xml:space="preserve">the </w:t>
      </w:r>
      <w:r w:rsidRPr="00757A97">
        <w:t xml:space="preserve">near future </w:t>
      </w:r>
      <w:r>
        <w:t xml:space="preserve">is </w:t>
      </w:r>
      <w:r w:rsidRPr="00757A97">
        <w:t xml:space="preserve">identified by a member of the team around the </w:t>
      </w:r>
      <w:r>
        <w:t>patient</w:t>
      </w:r>
      <w:r w:rsidRPr="00757A97">
        <w:t xml:space="preserve"> and family and confirmed by the lead consultant</w:t>
      </w:r>
      <w:r>
        <w:t>.</w:t>
      </w:r>
    </w:p>
    <w:p w:rsidR="00494C70" w:rsidRPr="000B097E" w:rsidRDefault="00494C70" w:rsidP="00494C70">
      <w:pPr>
        <w:jc w:val="both"/>
        <w:rPr>
          <w:b/>
        </w:rPr>
      </w:pPr>
    </w:p>
    <w:p w:rsidR="00494C70" w:rsidRDefault="00494C70" w:rsidP="00494C70">
      <w:pPr>
        <w:jc w:val="both"/>
      </w:pPr>
      <w:r w:rsidRPr="000B097E">
        <w:rPr>
          <w:b/>
        </w:rPr>
        <w:t xml:space="preserve">Identify the team around the </w:t>
      </w:r>
      <w:r>
        <w:rPr>
          <w:b/>
        </w:rPr>
        <w:t>patient and family (TAF).</w:t>
      </w:r>
      <w:r>
        <w:t xml:space="preserve"> T</w:t>
      </w:r>
      <w:r w:rsidRPr="000B097E">
        <w:t xml:space="preserve">his should include the </w:t>
      </w:r>
      <w:r>
        <w:t>patient</w:t>
      </w:r>
      <w:r w:rsidRPr="000B097E">
        <w:t>’s lead consultant</w:t>
      </w:r>
      <w:r>
        <w:t xml:space="preserve"> (ML)</w:t>
      </w:r>
      <w:r w:rsidRPr="000B097E">
        <w:t xml:space="preserve">, lead nurse and an end of life care co-ordinator who should liaise with professionals to collect information required to plan care. The EOL care co-ordinator </w:t>
      </w:r>
      <w:r>
        <w:t xml:space="preserve">(EOL CC) </w:t>
      </w:r>
      <w:r w:rsidRPr="000B097E">
        <w:t xml:space="preserve">could be any professional working with the family. The team should meet with the </w:t>
      </w:r>
      <w:r>
        <w:t>patient</w:t>
      </w:r>
      <w:r w:rsidRPr="000B097E">
        <w:t xml:space="preserve"> and family to discuss their EOL choices.</w:t>
      </w:r>
    </w:p>
    <w:p w:rsidR="00494C70" w:rsidRDefault="00494C70" w:rsidP="00494C70">
      <w:pPr>
        <w:jc w:val="both"/>
      </w:pPr>
    </w:p>
    <w:p w:rsidR="00494C70" w:rsidRPr="00C13803" w:rsidRDefault="00494C70" w:rsidP="00494C70">
      <w:pPr>
        <w:jc w:val="both"/>
      </w:pPr>
      <w:r w:rsidRPr="00C13803">
        <w:rPr>
          <w:b/>
        </w:rPr>
        <w:t xml:space="preserve">Known </w:t>
      </w:r>
      <w:r>
        <w:rPr>
          <w:b/>
        </w:rPr>
        <w:t>patient</w:t>
      </w:r>
      <w:r w:rsidRPr="00C13803">
        <w:rPr>
          <w:b/>
        </w:rPr>
        <w:t xml:space="preserve"> and family wishes reviewed by EOL CC, ML</w:t>
      </w:r>
      <w:r>
        <w:rPr>
          <w:b/>
        </w:rPr>
        <w:t xml:space="preserve"> &amp;</w:t>
      </w:r>
      <w:r w:rsidRPr="00C13803">
        <w:rPr>
          <w:b/>
        </w:rPr>
        <w:t xml:space="preserve"> TAF</w:t>
      </w:r>
      <w:r>
        <w:rPr>
          <w:lang w:val="en-US"/>
        </w:rPr>
        <w:t xml:space="preserve">: </w:t>
      </w:r>
      <w:r w:rsidRPr="00C13803">
        <w:t xml:space="preserve">The team should review what they know about the </w:t>
      </w:r>
      <w:r>
        <w:t>patient</w:t>
      </w:r>
      <w:r w:rsidRPr="00C13803">
        <w:t xml:space="preserve"> and family wishes, asking the question </w:t>
      </w:r>
      <w:r>
        <w:t>‘does this patient have a Wishes D</w:t>
      </w:r>
      <w:r w:rsidRPr="00C13803">
        <w:t>ocument</w:t>
      </w:r>
      <w:r w:rsidR="00BD7EF5">
        <w:t>/Advanced Care</w:t>
      </w:r>
      <w:r w:rsidR="00A17CF2">
        <w:t xml:space="preserve"> plan or patient</w:t>
      </w:r>
      <w:r w:rsidR="00BD7EF5">
        <w:t xml:space="preserve"> Directive </w:t>
      </w:r>
      <w:r>
        <w:t>and do we know where their preferred place of care and death are</w:t>
      </w:r>
      <w:r w:rsidRPr="00C13803">
        <w:t xml:space="preserve">’? If not should we offer the family the chance to </w:t>
      </w:r>
      <w:r>
        <w:t>complete a Wishes Document or have conversation</w:t>
      </w:r>
      <w:r w:rsidRPr="00C13803">
        <w:t>? Knowing what we know</w:t>
      </w:r>
      <w:r>
        <w:t xml:space="preserve"> about the family</w:t>
      </w:r>
      <w:r w:rsidRPr="00C13803">
        <w:t xml:space="preserve">, what resources are required </w:t>
      </w:r>
      <w:r>
        <w:t xml:space="preserve">to deliver their </w:t>
      </w:r>
      <w:r w:rsidRPr="00C13803">
        <w:t>known wishes /</w:t>
      </w:r>
      <w:r>
        <w:t xml:space="preserve"> </w:t>
      </w:r>
      <w:r w:rsidRPr="00C13803">
        <w:t>potential needs</w:t>
      </w:r>
      <w:r>
        <w:t xml:space="preserve">? </w:t>
      </w:r>
      <w:r w:rsidRPr="00B577B7">
        <w:rPr>
          <w:b/>
        </w:rPr>
        <w:t>Do we need to escalate anything to the local Clinical Commissioning Group (CCG) to seek funding at this stage?</w:t>
      </w:r>
      <w:r>
        <w:rPr>
          <w:b/>
        </w:rPr>
        <w:t xml:space="preserve"> </w:t>
      </w:r>
      <w:r>
        <w:t>If yes speak with the palliative care support team.</w:t>
      </w:r>
    </w:p>
    <w:p w:rsidR="00494C70" w:rsidRDefault="00494C70" w:rsidP="00494C70">
      <w:pPr>
        <w:jc w:val="both"/>
      </w:pPr>
    </w:p>
    <w:p w:rsidR="00494C70" w:rsidRDefault="00494C70" w:rsidP="00494C70">
      <w:pPr>
        <w:jc w:val="both"/>
      </w:pPr>
      <w:r w:rsidRPr="007916D3">
        <w:rPr>
          <w:b/>
        </w:rPr>
        <w:t>MDT Meeting</w:t>
      </w:r>
      <w:r w:rsidRPr="007916D3">
        <w:t xml:space="preserve">: It is good practice to convene an MDT to plan a co-ordinated approach to care and to ensure that all necessary resources are in place. This may be particularly important if </w:t>
      </w:r>
      <w:r w:rsidRPr="007916D3">
        <w:lastRenderedPageBreak/>
        <w:t xml:space="preserve">there is to be a change in location of care. The involvement of the </w:t>
      </w:r>
      <w:r>
        <w:t>patient</w:t>
      </w:r>
      <w:r w:rsidRPr="007916D3">
        <w:t xml:space="preserve">’s GP and community staff are essential to the provision of safe palliative care in the home setting. The primary outcome of the meeting should be </w:t>
      </w:r>
      <w:r w:rsidRPr="007916D3">
        <w:rPr>
          <w:b/>
        </w:rPr>
        <w:t>a clear end of life care plan</w:t>
      </w:r>
      <w:r w:rsidRPr="007916D3">
        <w:t xml:space="preserve"> along with a list of </w:t>
      </w:r>
      <w:r w:rsidRPr="007916D3">
        <w:rPr>
          <w:b/>
        </w:rPr>
        <w:t>‘Who is who’</w:t>
      </w:r>
      <w:r w:rsidRPr="007916D3">
        <w:t xml:space="preserve"> in the team around the family and a list of contact numbers for the family and team. It is important that the outcomes of this meeting are clearly documented in the clinical notes</w:t>
      </w:r>
    </w:p>
    <w:p w:rsidR="00494C70" w:rsidRPr="007916D3" w:rsidRDefault="00494C70" w:rsidP="00494C70">
      <w:pPr>
        <w:jc w:val="both"/>
      </w:pPr>
    </w:p>
    <w:p w:rsidR="00494C70" w:rsidRDefault="00494C70" w:rsidP="00494C70">
      <w:pPr>
        <w:jc w:val="both"/>
      </w:pPr>
      <w:r w:rsidRPr="000B097E">
        <w:t xml:space="preserve">When discussing EOL care choices it is important to establish the </w:t>
      </w:r>
      <w:r>
        <w:t>patient</w:t>
      </w:r>
      <w:r w:rsidRPr="000B097E">
        <w:t xml:space="preserve"> and family’s preferred place of care; as this will affect how care is planned. Options might include:</w:t>
      </w:r>
    </w:p>
    <w:p w:rsidR="00494C70" w:rsidRPr="000B097E" w:rsidRDefault="00494C70" w:rsidP="00494C70">
      <w:pPr>
        <w:jc w:val="both"/>
      </w:pPr>
    </w:p>
    <w:p w:rsidR="00494C70" w:rsidRDefault="005D005B" w:rsidP="005D005B">
      <w:pPr>
        <w:jc w:val="both"/>
      </w:pPr>
      <w:bookmarkStart w:id="6" w:name="Ward_at_BRCH"/>
      <w:r>
        <w:t xml:space="preserve">1. </w:t>
      </w:r>
      <w:r w:rsidR="00494C70" w:rsidRPr="000B097E">
        <w:t>Ward</w:t>
      </w:r>
      <w:bookmarkEnd w:id="6"/>
      <w:r w:rsidR="00494C70" w:rsidRPr="000B097E">
        <w:t xml:space="preserve"> </w:t>
      </w:r>
      <w:r>
        <w:t>(</w:t>
      </w:r>
      <w:hyperlink w:anchor="Appendix3" w:history="1">
        <w:r w:rsidRPr="003B56FB">
          <w:rPr>
            <w:rStyle w:val="Hyperlink"/>
          </w:rPr>
          <w:t>see appendix</w:t>
        </w:r>
      </w:hyperlink>
      <w:r w:rsidR="00494C70" w:rsidRPr="006E6580">
        <w:t>)</w:t>
      </w:r>
    </w:p>
    <w:p w:rsidR="005D005B" w:rsidRPr="00762E7E" w:rsidRDefault="005D005B" w:rsidP="005D005B">
      <w:pPr>
        <w:jc w:val="both"/>
      </w:pPr>
    </w:p>
    <w:p w:rsidR="00494C70" w:rsidRDefault="005D005B" w:rsidP="005D005B">
      <w:pPr>
        <w:jc w:val="both"/>
      </w:pPr>
      <w:bookmarkStart w:id="7" w:name="Home"/>
      <w:r>
        <w:t xml:space="preserve">2. </w:t>
      </w:r>
      <w:r w:rsidR="00494C70" w:rsidRPr="000B097E">
        <w:t>Home</w:t>
      </w:r>
      <w:bookmarkEnd w:id="7"/>
      <w:r w:rsidR="00494C70" w:rsidRPr="000B097E">
        <w:t xml:space="preserve"> </w:t>
      </w:r>
      <w:r>
        <w:t>(</w:t>
      </w:r>
      <w:hyperlink w:anchor="Appendix4" w:history="1">
        <w:r w:rsidRPr="005D005B">
          <w:rPr>
            <w:rStyle w:val="Hyperlink"/>
          </w:rPr>
          <w:t>s</w:t>
        </w:r>
        <w:r w:rsidR="00494C70" w:rsidRPr="005D005B">
          <w:rPr>
            <w:rStyle w:val="Hyperlink"/>
          </w:rPr>
          <w:t>ee app</w:t>
        </w:r>
        <w:r w:rsidRPr="005D005B">
          <w:rPr>
            <w:rStyle w:val="Hyperlink"/>
          </w:rPr>
          <w:t>endix</w:t>
        </w:r>
      </w:hyperlink>
      <w:r w:rsidR="00494C70" w:rsidRPr="005D005B">
        <w:t>)</w:t>
      </w:r>
    </w:p>
    <w:p w:rsidR="005D005B" w:rsidRPr="00762E7E" w:rsidRDefault="005D005B" w:rsidP="005D005B">
      <w:pPr>
        <w:jc w:val="both"/>
      </w:pPr>
    </w:p>
    <w:p w:rsidR="00494C70" w:rsidRDefault="005D005B" w:rsidP="005D005B">
      <w:pPr>
        <w:jc w:val="both"/>
      </w:pPr>
      <w:bookmarkStart w:id="8" w:name="Hospice"/>
      <w:r>
        <w:t xml:space="preserve">3. </w:t>
      </w:r>
      <w:r w:rsidR="00494C70" w:rsidRPr="000B097E">
        <w:t>Hospice</w:t>
      </w:r>
      <w:bookmarkEnd w:id="8"/>
      <w:r w:rsidR="00494C70" w:rsidRPr="000B097E">
        <w:t xml:space="preserve"> </w:t>
      </w:r>
      <w:r>
        <w:t>(</w:t>
      </w:r>
      <w:hyperlink w:anchor="Appendix5" w:history="1">
        <w:r w:rsidRPr="005D005B">
          <w:rPr>
            <w:rStyle w:val="Hyperlink"/>
          </w:rPr>
          <w:t>see appendix</w:t>
        </w:r>
      </w:hyperlink>
      <w:r w:rsidR="00494C70" w:rsidRPr="005D005B">
        <w:t>)</w:t>
      </w:r>
    </w:p>
    <w:p w:rsidR="005D005B" w:rsidRPr="00A207AD" w:rsidRDefault="005D005B" w:rsidP="005D005B">
      <w:pPr>
        <w:jc w:val="both"/>
      </w:pPr>
    </w:p>
    <w:p w:rsidR="00494C70" w:rsidRDefault="005D005B" w:rsidP="005D005B">
      <w:pPr>
        <w:jc w:val="both"/>
      </w:pPr>
      <w:bookmarkStart w:id="9" w:name="Extubation"/>
      <w:r>
        <w:t xml:space="preserve">4. </w:t>
      </w:r>
      <w:r w:rsidR="00494C70">
        <w:t>E</w:t>
      </w:r>
      <w:r w:rsidR="00494C70" w:rsidRPr="00A207AD">
        <w:t xml:space="preserve">xtubation in </w:t>
      </w:r>
      <w:r w:rsidR="00494C70">
        <w:t xml:space="preserve">a different location </w:t>
      </w:r>
      <w:bookmarkEnd w:id="9"/>
      <w:r>
        <w:t>(</w:t>
      </w:r>
      <w:hyperlink w:anchor="Appendix6" w:history="1">
        <w:r w:rsidRPr="005D005B">
          <w:rPr>
            <w:rStyle w:val="Hyperlink"/>
          </w:rPr>
          <w:t>s</w:t>
        </w:r>
        <w:r w:rsidR="00494C70" w:rsidRPr="005D005B">
          <w:rPr>
            <w:rStyle w:val="Hyperlink"/>
          </w:rPr>
          <w:t>ee appendix</w:t>
        </w:r>
      </w:hyperlink>
      <w:r w:rsidR="00494C70" w:rsidRPr="005D005B">
        <w:t>)</w:t>
      </w:r>
    </w:p>
    <w:p w:rsidR="005D005B" w:rsidRPr="008A35E0" w:rsidRDefault="005D005B" w:rsidP="005D005B">
      <w:pPr>
        <w:jc w:val="both"/>
      </w:pPr>
    </w:p>
    <w:p w:rsidR="00494C70" w:rsidRDefault="005D005B" w:rsidP="005D005B">
      <w:pPr>
        <w:jc w:val="both"/>
      </w:pPr>
      <w:r>
        <w:t xml:space="preserve">5. </w:t>
      </w:r>
      <w:r w:rsidR="00494C70">
        <w:t xml:space="preserve">Symptom </w:t>
      </w:r>
      <w:r w:rsidR="007F514C">
        <w:t>c</w:t>
      </w:r>
      <w:r w:rsidR="00494C70">
        <w:t xml:space="preserve">ontrol </w:t>
      </w:r>
      <w:r>
        <w:t>(</w:t>
      </w:r>
      <w:hyperlink w:anchor="Appendix7" w:history="1">
        <w:r w:rsidRPr="005D005B">
          <w:rPr>
            <w:rStyle w:val="Hyperlink"/>
          </w:rPr>
          <w:t>see appendix</w:t>
        </w:r>
      </w:hyperlink>
      <w:r w:rsidR="00494C70" w:rsidRPr="005D005B">
        <w:t>)</w:t>
      </w:r>
    </w:p>
    <w:p w:rsidR="005D005B" w:rsidRPr="007916D3" w:rsidRDefault="005D005B" w:rsidP="005D005B">
      <w:pPr>
        <w:jc w:val="both"/>
        <w:rPr>
          <w:rStyle w:val="Hyperlink"/>
          <w:color w:val="auto"/>
          <w:u w:val="none"/>
        </w:rPr>
      </w:pPr>
    </w:p>
    <w:p w:rsidR="00494C70" w:rsidRDefault="005D005B" w:rsidP="005D005B">
      <w:pPr>
        <w:jc w:val="both"/>
      </w:pPr>
      <w:r>
        <w:t xml:space="preserve">6. </w:t>
      </w:r>
      <w:r w:rsidR="00BF2433">
        <w:t>Discharge c</w:t>
      </w:r>
      <w:r w:rsidR="00494C70">
        <w:t xml:space="preserve">hecklist </w:t>
      </w:r>
      <w:r>
        <w:t>(</w:t>
      </w:r>
      <w:hyperlink w:anchor="Appendix9" w:history="1">
        <w:r w:rsidRPr="005D005B">
          <w:rPr>
            <w:rStyle w:val="Hyperlink"/>
          </w:rPr>
          <w:t>see appendix</w:t>
        </w:r>
      </w:hyperlink>
      <w:r w:rsidR="00494C70" w:rsidRPr="005D005B">
        <w:t>)</w:t>
      </w:r>
    </w:p>
    <w:p w:rsidR="005D005B" w:rsidRPr="00762E7E" w:rsidRDefault="005D005B" w:rsidP="007329BD">
      <w:pPr>
        <w:shd w:val="clear" w:color="auto" w:fill="FFFFFF" w:themeFill="background1"/>
        <w:jc w:val="both"/>
        <w:rPr>
          <w:rStyle w:val="Hyperlink"/>
          <w:color w:val="auto"/>
        </w:rPr>
      </w:pPr>
    </w:p>
    <w:p w:rsidR="00D55183" w:rsidRPr="00FE4446" w:rsidRDefault="005D005B" w:rsidP="007329BD">
      <w:pPr>
        <w:shd w:val="clear" w:color="auto" w:fill="FFFFFF" w:themeFill="background1"/>
        <w:jc w:val="both"/>
      </w:pPr>
      <w:r w:rsidRPr="007329BD">
        <w:t xml:space="preserve">7. </w:t>
      </w:r>
      <w:r w:rsidR="00D55183" w:rsidRPr="007329BD">
        <w:t xml:space="preserve">Local </w:t>
      </w:r>
      <w:r w:rsidR="007329BD" w:rsidRPr="007329BD">
        <w:t xml:space="preserve">developed </w:t>
      </w:r>
      <w:r w:rsidR="00211838" w:rsidRPr="007329BD">
        <w:t xml:space="preserve">Information </w:t>
      </w:r>
      <w:r w:rsidR="00D55183" w:rsidRPr="007329BD">
        <w:t>Direct</w:t>
      </w:r>
      <w:r w:rsidR="007329BD" w:rsidRPr="007329BD">
        <w:t>ory</w:t>
      </w:r>
      <w:r w:rsidR="002C47D7" w:rsidRPr="007329BD">
        <w:t xml:space="preserve"> </w:t>
      </w:r>
      <w:r w:rsidRPr="007329BD">
        <w:t>(</w:t>
      </w:r>
      <w:hyperlink w:anchor="Appendix10" w:history="1">
        <w:r w:rsidR="00D55183" w:rsidRPr="007329BD">
          <w:rPr>
            <w:rStyle w:val="Hyperlink"/>
          </w:rPr>
          <w:t>see appendix</w:t>
        </w:r>
      </w:hyperlink>
      <w:r w:rsidR="00D55183" w:rsidRPr="007329BD">
        <w:t>)</w:t>
      </w:r>
    </w:p>
    <w:p w:rsidR="00494C70" w:rsidRDefault="00494C70" w:rsidP="00494C70">
      <w:pPr>
        <w:ind w:left="720"/>
        <w:jc w:val="both"/>
      </w:pPr>
    </w:p>
    <w:p w:rsidR="00494C70" w:rsidRDefault="00494C70" w:rsidP="00494C70">
      <w:pPr>
        <w:jc w:val="both"/>
      </w:pPr>
      <w:r>
        <w:t>Please do consider the potential challenges in symptom management in these different settings and how they might be addressed. You may like to have a ‘symptom management plan documented that can be shared with the different health care professionals. It is always best to have a ‘back-up’ plan (</w:t>
      </w:r>
      <w:r w:rsidRPr="007E3065">
        <w:rPr>
          <w:b/>
        </w:rPr>
        <w:t>Parallel plan</w:t>
      </w:r>
      <w:r>
        <w:rPr>
          <w:b/>
        </w:rPr>
        <w:t>)</w:t>
      </w:r>
      <w:r>
        <w:t xml:space="preserve"> in case the patient is re-admitted to hospital or a change in location becomes necessary</w:t>
      </w:r>
      <w:r w:rsidR="00192824">
        <w:t xml:space="preserve"> out of hours</w:t>
      </w:r>
      <w:r>
        <w:t>.</w:t>
      </w:r>
    </w:p>
    <w:p w:rsidR="00637751" w:rsidRDefault="00637751" w:rsidP="00494C70">
      <w:pPr>
        <w:jc w:val="both"/>
      </w:pPr>
    </w:p>
    <w:p w:rsidR="00494C70" w:rsidRPr="000B097E" w:rsidRDefault="00494C70" w:rsidP="00494C70">
      <w:pPr>
        <w:jc w:val="both"/>
      </w:pPr>
    </w:p>
    <w:p w:rsidR="00637751" w:rsidRDefault="00637751" w:rsidP="00494C70">
      <w:pPr>
        <w:jc w:val="both"/>
        <w:rPr>
          <w:b/>
          <w:sz w:val="28"/>
          <w:szCs w:val="28"/>
        </w:rPr>
      </w:pPr>
      <w:bookmarkStart w:id="10" w:name="A_simple_framework"/>
    </w:p>
    <w:p w:rsidR="00494C70" w:rsidRDefault="00494C70" w:rsidP="00494C70">
      <w:pPr>
        <w:jc w:val="both"/>
      </w:pPr>
      <w:r w:rsidRPr="00637751">
        <w:rPr>
          <w:b/>
          <w:sz w:val="28"/>
          <w:szCs w:val="28"/>
        </w:rPr>
        <w:t>A simple framework</w:t>
      </w:r>
      <w:bookmarkEnd w:id="10"/>
      <w:r w:rsidRPr="00637751">
        <w:rPr>
          <w:sz w:val="28"/>
          <w:szCs w:val="28"/>
        </w:rPr>
        <w:t>:</w:t>
      </w:r>
      <w:r>
        <w:t xml:space="preserve"> It may be useful to think about:</w:t>
      </w:r>
    </w:p>
    <w:p w:rsidR="00494C70" w:rsidRDefault="00494C70" w:rsidP="00494C70">
      <w:pPr>
        <w:jc w:val="both"/>
      </w:pP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w:t>
      </w:r>
      <w:r w:rsidRPr="00BF2433">
        <w:rPr>
          <w:rFonts w:ascii="Arial" w:hAnsi="Arial" w:cs="Arial"/>
          <w:b/>
          <w:sz w:val="24"/>
          <w:szCs w:val="24"/>
        </w:rPr>
        <w:t>before the patient dies</w:t>
      </w:r>
      <w:r w:rsidRPr="00BF2433">
        <w:rPr>
          <w:rFonts w:ascii="Arial" w:hAnsi="Arial" w:cs="Arial"/>
          <w:sz w:val="24"/>
          <w:szCs w:val="24"/>
        </w:rPr>
        <w:t xml:space="preserve"> (This will vary depending on preferred location?)</w:t>
      </w: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for </w:t>
      </w:r>
      <w:r w:rsidRPr="00BF2433">
        <w:rPr>
          <w:rFonts w:ascii="Arial" w:hAnsi="Arial" w:cs="Arial"/>
          <w:b/>
          <w:sz w:val="24"/>
          <w:szCs w:val="24"/>
        </w:rPr>
        <w:t>the time of death</w:t>
      </w:r>
      <w:r w:rsidRPr="00BF2433">
        <w:rPr>
          <w:rFonts w:ascii="Arial" w:hAnsi="Arial" w:cs="Arial"/>
          <w:sz w:val="24"/>
          <w:szCs w:val="24"/>
        </w:rPr>
        <w:t>?</w:t>
      </w: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for </w:t>
      </w:r>
      <w:r w:rsidRPr="00BF2433">
        <w:rPr>
          <w:rFonts w:ascii="Arial" w:hAnsi="Arial" w:cs="Arial"/>
          <w:b/>
          <w:sz w:val="24"/>
          <w:szCs w:val="24"/>
        </w:rPr>
        <w:t>after the death</w:t>
      </w:r>
      <w:r w:rsidRPr="00BF2433">
        <w:rPr>
          <w:rFonts w:ascii="Arial" w:hAnsi="Arial" w:cs="Arial"/>
          <w:sz w:val="24"/>
          <w:szCs w:val="24"/>
        </w:rPr>
        <w:t>?</w:t>
      </w:r>
    </w:p>
    <w:p w:rsidR="00494C70" w:rsidRDefault="00494C70" w:rsidP="00494C70">
      <w:pPr>
        <w:jc w:val="both"/>
      </w:pPr>
      <w:r>
        <w:t xml:space="preserve">In </w:t>
      </w:r>
      <w:hyperlink w:anchor="Appendix6" w:history="1">
        <w:r w:rsidRPr="00BA1BBB">
          <w:rPr>
            <w:rStyle w:val="Hyperlink"/>
          </w:rPr>
          <w:t>appendix 6</w:t>
        </w:r>
      </w:hyperlink>
      <w:r>
        <w:t xml:space="preserve"> to this document you will find some ‘End of Life Prompts’ These should help you answer these questions.</w:t>
      </w:r>
    </w:p>
    <w:p w:rsidR="00BF2433" w:rsidRDefault="00BF2433">
      <w:bookmarkStart w:id="11" w:name="REFERENCES"/>
      <w:r>
        <w:br w:type="page"/>
      </w:r>
    </w:p>
    <w:p w:rsidR="00494C70" w:rsidRPr="00637751" w:rsidRDefault="00211838" w:rsidP="00494C70">
      <w:pPr>
        <w:rPr>
          <w:b/>
          <w:sz w:val="28"/>
          <w:szCs w:val="28"/>
        </w:rPr>
      </w:pPr>
      <w:r w:rsidRPr="00637751">
        <w:rPr>
          <w:b/>
          <w:sz w:val="28"/>
          <w:szCs w:val="28"/>
        </w:rPr>
        <w:lastRenderedPageBreak/>
        <w:t>R</w:t>
      </w:r>
      <w:r w:rsidR="00494C70" w:rsidRPr="00637751">
        <w:rPr>
          <w:b/>
          <w:sz w:val="28"/>
          <w:szCs w:val="28"/>
        </w:rPr>
        <w:t>EFERENCES</w:t>
      </w:r>
      <w:bookmarkEnd w:id="11"/>
      <w:r w:rsidR="00494C70" w:rsidRPr="00637751">
        <w:rPr>
          <w:b/>
          <w:sz w:val="28"/>
          <w:szCs w:val="28"/>
        </w:rPr>
        <w:t>:</w:t>
      </w:r>
    </w:p>
    <w:p w:rsidR="00494C70" w:rsidRDefault="00494C70" w:rsidP="00494C70"/>
    <w:p w:rsidR="004E20C0" w:rsidRPr="00637751" w:rsidRDefault="00211838" w:rsidP="00211838">
      <w:r w:rsidRPr="00637751">
        <w:t xml:space="preserve">For adults with Learning Disabilities guidance on capacity can be found </w:t>
      </w:r>
      <w:r w:rsidR="004E20C0" w:rsidRPr="00637751">
        <w:t xml:space="preserve">here: </w:t>
      </w:r>
      <w:hyperlink r:id="rId11" w:history="1">
        <w:r w:rsidR="004E20C0" w:rsidRPr="00637751">
          <w:rPr>
            <w:rStyle w:val="Hyperlink"/>
          </w:rPr>
          <w:t>http://www.gmc-uk.org/learningdisabilities/336.aspx</w:t>
        </w:r>
      </w:hyperlink>
    </w:p>
    <w:p w:rsidR="00211838" w:rsidRPr="00637751" w:rsidRDefault="00211838" w:rsidP="00494C70"/>
    <w:p w:rsidR="00211838" w:rsidRPr="00637751" w:rsidRDefault="00211838" w:rsidP="00211838">
      <w:pPr>
        <w:jc w:val="both"/>
      </w:pPr>
      <w:r w:rsidRPr="00637751">
        <w:t>Murray et al</w:t>
      </w:r>
      <w:r w:rsidR="004E20C0" w:rsidRPr="00637751">
        <w:t>,</w:t>
      </w:r>
      <w:r w:rsidRPr="00637751">
        <w:t xml:space="preserve"> </w:t>
      </w:r>
      <w:r w:rsidR="004D12BB" w:rsidRPr="00637751">
        <w:t xml:space="preserve">‘Palliative care from diagnosis to death’, </w:t>
      </w:r>
      <w:r w:rsidRPr="00637751">
        <w:t>BMJ</w:t>
      </w:r>
      <w:r w:rsidR="004D12BB" w:rsidRPr="00637751">
        <w:t>,</w:t>
      </w:r>
      <w:r w:rsidRPr="00637751">
        <w:t xml:space="preserve"> </w:t>
      </w:r>
      <w:r w:rsidR="004D12BB" w:rsidRPr="00637751">
        <w:t>2017;</w:t>
      </w:r>
      <w:r w:rsidR="004E20C0" w:rsidRPr="00637751">
        <w:t xml:space="preserve"> </w:t>
      </w:r>
      <w:r w:rsidR="004D12BB" w:rsidRPr="00637751">
        <w:t>356:j878 doi: 10.1136/bmj.j878 (Published 27 February 2017)</w:t>
      </w:r>
    </w:p>
    <w:p w:rsidR="00211838" w:rsidRPr="00637751" w:rsidRDefault="00211838" w:rsidP="00494C70"/>
    <w:p w:rsidR="00494C70" w:rsidRPr="00637751" w:rsidRDefault="00494C70" w:rsidP="00494C70">
      <w:pPr>
        <w:rPr>
          <w:rStyle w:val="Hyperlink"/>
          <w:rFonts w:cs="Calibri"/>
        </w:rPr>
      </w:pPr>
      <w:r w:rsidRPr="00637751">
        <w:t>The Gold Standards Framework</w:t>
      </w:r>
      <w:r w:rsidRPr="00637751">
        <w:rPr>
          <w:rStyle w:val="Hyperlink"/>
          <w:rFonts w:cs="Calibri"/>
        </w:rPr>
        <w:t>: http://www.goldstandardsframework.org.uk/home</w:t>
      </w:r>
    </w:p>
    <w:p w:rsidR="00494C70" w:rsidRPr="00637751" w:rsidRDefault="00494C70" w:rsidP="00494C70"/>
    <w:p w:rsidR="00494C70" w:rsidRPr="00637751" w:rsidRDefault="00494C70" w:rsidP="00494C70">
      <w:r w:rsidRPr="00637751">
        <w:t>A Core Care Pathway for Patient’s with Life-Limiting and Life-threatening Conditions – 3</w:t>
      </w:r>
      <w:r w:rsidRPr="00637751">
        <w:rPr>
          <w:vertAlign w:val="superscript"/>
        </w:rPr>
        <w:t>rd</w:t>
      </w:r>
      <w:r w:rsidRPr="00637751">
        <w:t xml:space="preserve"> edition, 2013. </w:t>
      </w:r>
      <w:r w:rsidRPr="00637751">
        <w:rPr>
          <w:rStyle w:val="Hyperlink"/>
        </w:rPr>
        <w:t>http://www.togetherforshortlives.org.uk/professionals/resources</w:t>
      </w:r>
    </w:p>
    <w:p w:rsidR="00494C70" w:rsidRPr="00637751" w:rsidRDefault="00494C70" w:rsidP="00494C70"/>
    <w:p w:rsidR="00494C70" w:rsidRPr="00637751" w:rsidRDefault="00494C70" w:rsidP="00494C70">
      <w:r w:rsidRPr="00637751">
        <w:t xml:space="preserve">A Care Pathway to Support Extubation within a Patient’s Palliative Care Framework, 2011. </w:t>
      </w:r>
    </w:p>
    <w:p w:rsidR="00494C70" w:rsidRPr="00637751" w:rsidRDefault="00D61EC6" w:rsidP="00494C70">
      <w:hyperlink r:id="rId12" w:history="1">
        <w:r w:rsidR="00494C70" w:rsidRPr="00637751">
          <w:rPr>
            <w:rStyle w:val="Hyperlink"/>
          </w:rPr>
          <w:t>http://www.togetherforshortlives.org.uk/professionals/resources</w:t>
        </w:r>
      </w:hyperlink>
    </w:p>
    <w:p w:rsidR="00494C70" w:rsidRPr="00637751" w:rsidRDefault="00494C70" w:rsidP="00494C70"/>
    <w:p w:rsidR="00494C70" w:rsidRPr="00637751" w:rsidRDefault="00494C70" w:rsidP="00494C70">
      <w:r w:rsidRPr="00637751">
        <w:t xml:space="preserve">The verification of expected death in patienthood – guidance for patient’s palliative care services 2012. </w:t>
      </w:r>
      <w:hyperlink r:id="rId13" w:history="1">
        <w:r w:rsidRPr="00637751">
          <w:rPr>
            <w:rStyle w:val="Hyperlink"/>
          </w:rPr>
          <w:t>http://www.togetherforshortlives.org.uk/professionals/resources</w:t>
        </w:r>
      </w:hyperlink>
    </w:p>
    <w:p w:rsidR="00494C70" w:rsidRPr="00637751" w:rsidRDefault="00494C70" w:rsidP="00494C70"/>
    <w:p w:rsidR="004E20C0" w:rsidRPr="00637751" w:rsidRDefault="00494C70" w:rsidP="00494C70">
      <w:r w:rsidRPr="00637751">
        <w:t xml:space="preserve">End of life planning prompt sheets (2012). </w:t>
      </w:r>
      <w:hyperlink r:id="rId14" w:history="1">
        <w:r w:rsidR="004E20C0" w:rsidRPr="00637751">
          <w:rPr>
            <w:rStyle w:val="Hyperlink"/>
          </w:rPr>
          <w:t>http://www.togetherforshortlives.org.uk/professionals/resources/2779_end_of_life_planning_prompt_sheets_2012</w:t>
        </w:r>
      </w:hyperlink>
    </w:p>
    <w:p w:rsidR="00494C70" w:rsidRPr="00637751" w:rsidRDefault="00494C70" w:rsidP="00494C70"/>
    <w:p w:rsidR="00637751" w:rsidRDefault="00494C70" w:rsidP="00494C70">
      <w:r w:rsidRPr="00637751">
        <w:t xml:space="preserve">Most of these resources can be found on the resources page in help for professionals on the Together for Short Lives website. </w:t>
      </w:r>
    </w:p>
    <w:p w:rsidR="00637751" w:rsidRDefault="00637751" w:rsidP="00494C70"/>
    <w:p w:rsidR="00494C70" w:rsidRPr="00637751" w:rsidRDefault="00494C70" w:rsidP="00494C70">
      <w:pPr>
        <w:rPr>
          <w:rStyle w:val="Hyperlink"/>
          <w:rFonts w:cs="Calibri"/>
        </w:rPr>
      </w:pPr>
      <w:r w:rsidRPr="00637751">
        <w:t xml:space="preserve">You will also find support on the Patient’s Palliative Care WorkSpace on Connect under symptom management if you work within Bristol Royal Children’s Hospital: </w:t>
      </w:r>
      <w:hyperlink r:id="rId15" w:history="1">
        <w:r w:rsidRPr="00637751">
          <w:rPr>
            <w:rStyle w:val="Hyperlink"/>
            <w:rFonts w:cs="Calibri"/>
          </w:rPr>
          <w:t>http://workspaces/sites/Teams/Patient’ssPalliativeCare/default.aspx</w:t>
        </w:r>
      </w:hyperlink>
    </w:p>
    <w:p w:rsidR="00F2466C" w:rsidRPr="00637751" w:rsidRDefault="00F2466C" w:rsidP="00494C70">
      <w:pPr>
        <w:rPr>
          <w:rStyle w:val="Hyperlink"/>
          <w:rFonts w:cs="Calibri"/>
        </w:rPr>
      </w:pPr>
    </w:p>
    <w:p w:rsidR="00F2466C" w:rsidRPr="00637751" w:rsidRDefault="00D61EC6" w:rsidP="00F2466C">
      <w:pPr>
        <w:outlineLvl w:val="3"/>
        <w:rPr>
          <w:color w:val="222222"/>
        </w:rPr>
      </w:pPr>
      <w:hyperlink r:id="rId16" w:history="1">
        <w:r w:rsidR="00F2466C" w:rsidRPr="00637751">
          <w:rPr>
            <w:color w:val="0000FF"/>
          </w:rPr>
          <w:t>The Wessex Palliative Care Handbook | Health Education England</w:t>
        </w:r>
      </w:hyperlink>
    </w:p>
    <w:p w:rsidR="00F2466C" w:rsidRPr="00637751" w:rsidRDefault="00F2466C" w:rsidP="00F2466C">
      <w:pPr>
        <w:rPr>
          <w:color w:val="666666"/>
        </w:rPr>
      </w:pPr>
      <w:r w:rsidRPr="00637751">
        <w:rPr>
          <w:i/>
          <w:iCs/>
          <w:color w:val="666666"/>
        </w:rPr>
        <w:t>https://hee.nhs.uk/hee-your-area/wessex/our.../wessex-palliative-care-handbook</w:t>
      </w:r>
    </w:p>
    <w:p w:rsidR="00F2466C" w:rsidRPr="00637751" w:rsidRDefault="00F2466C" w:rsidP="00F2466C">
      <w:pPr>
        <w:rPr>
          <w:color w:val="545454"/>
        </w:rPr>
      </w:pPr>
      <w:r w:rsidRPr="00637751">
        <w:rPr>
          <w:color w:val="545454"/>
        </w:rPr>
        <w:t>The '</w:t>
      </w:r>
      <w:r w:rsidRPr="00637751">
        <w:rPr>
          <w:b/>
          <w:bCs/>
          <w:color w:val="545454"/>
        </w:rPr>
        <w:t>Wessex Palliative Care</w:t>
      </w:r>
      <w:r w:rsidRPr="00637751">
        <w:rPr>
          <w:color w:val="545454"/>
        </w:rPr>
        <w:t xml:space="preserve"> Handbook: a good practice guide'</w:t>
      </w:r>
    </w:p>
    <w:p w:rsidR="0089009F" w:rsidRPr="00637751" w:rsidRDefault="0089009F" w:rsidP="00F2466C">
      <w:pPr>
        <w:rPr>
          <w:color w:val="545454"/>
        </w:rPr>
      </w:pPr>
    </w:p>
    <w:p w:rsidR="00FD186C" w:rsidRPr="00637751" w:rsidRDefault="00FD186C" w:rsidP="00FD186C">
      <w:r w:rsidRPr="00637751">
        <w:t xml:space="preserve">Perinatal Pathway for Babies with Palliative Care Needs: </w:t>
      </w:r>
      <w:hyperlink r:id="rId17" w:history="1">
        <w:r w:rsidRPr="00637751">
          <w:rPr>
            <w:rStyle w:val="Hyperlink"/>
          </w:rPr>
          <w:t>Perinatal pathway for babies with palliative care needs</w:t>
        </w:r>
      </w:hyperlink>
    </w:p>
    <w:p w:rsidR="00FD186C" w:rsidRDefault="00FD186C" w:rsidP="00F2466C">
      <w:pPr>
        <w:rPr>
          <w:color w:val="545454"/>
        </w:rPr>
      </w:pPr>
    </w:p>
    <w:p w:rsidR="00FD186C" w:rsidRDefault="00FD186C" w:rsidP="00F2466C">
      <w:pPr>
        <w:rPr>
          <w:color w:val="545454"/>
        </w:rPr>
      </w:pPr>
    </w:p>
    <w:p w:rsidR="0089009F" w:rsidRDefault="0089009F">
      <w:r>
        <w:br w:type="page"/>
      </w:r>
    </w:p>
    <w:p w:rsidR="00705895" w:rsidRPr="009E5E26" w:rsidRDefault="00705895" w:rsidP="00F5218F">
      <w:pPr>
        <w:autoSpaceDE w:val="0"/>
        <w:autoSpaceDN w:val="0"/>
        <w:adjustRightInd w:val="0"/>
        <w:jc w:val="center"/>
        <w:rPr>
          <w:rStyle w:val="Hyperlink"/>
          <w:color w:val="auto"/>
          <w:sz w:val="32"/>
          <w:u w:val="none"/>
        </w:rPr>
      </w:pPr>
      <w:r w:rsidRPr="009E5E26">
        <w:rPr>
          <w:rStyle w:val="Hyperlink"/>
          <w:color w:val="auto"/>
          <w:sz w:val="32"/>
          <w:u w:val="none"/>
        </w:rPr>
        <w:lastRenderedPageBreak/>
        <w:t>APPENDIX</w:t>
      </w:r>
      <w:r w:rsidR="00192824" w:rsidRPr="009E5E26">
        <w:rPr>
          <w:rStyle w:val="Hyperlink"/>
          <w:color w:val="auto"/>
          <w:sz w:val="32"/>
          <w:u w:val="none"/>
        </w:rPr>
        <w:t xml:space="preserve"> 1</w:t>
      </w:r>
    </w:p>
    <w:p w:rsidR="00705895" w:rsidRDefault="00705895" w:rsidP="00705895">
      <w:pPr>
        <w:autoSpaceDE w:val="0"/>
        <w:autoSpaceDN w:val="0"/>
        <w:adjustRightInd w:val="0"/>
        <w:rPr>
          <w:rStyle w:val="Hyperlink"/>
        </w:rPr>
      </w:pPr>
    </w:p>
    <w:p w:rsidR="00705895" w:rsidRDefault="00705895" w:rsidP="00DA7385">
      <w:pPr>
        <w:autoSpaceDE w:val="0"/>
        <w:autoSpaceDN w:val="0"/>
        <w:adjustRightInd w:val="0"/>
        <w:jc w:val="both"/>
        <w:rPr>
          <w:rStyle w:val="Hyperlink"/>
        </w:rPr>
      </w:pPr>
      <w:r>
        <w:rPr>
          <w:rStyle w:val="Hyperlink"/>
        </w:rPr>
        <w:t>An A-Z of th</w:t>
      </w:r>
      <w:bookmarkStart w:id="12" w:name="Appendix1"/>
      <w:bookmarkEnd w:id="12"/>
      <w:r>
        <w:rPr>
          <w:rStyle w:val="Hyperlink"/>
        </w:rPr>
        <w:t>e o</w:t>
      </w:r>
      <w:r w:rsidRPr="000E71E7">
        <w:rPr>
          <w:rStyle w:val="Hyperlink"/>
        </w:rPr>
        <w:t xml:space="preserve">verarching </w:t>
      </w:r>
      <w:r>
        <w:rPr>
          <w:rStyle w:val="Hyperlink"/>
        </w:rPr>
        <w:t>p</w:t>
      </w:r>
      <w:r w:rsidRPr="000E71E7">
        <w:rPr>
          <w:rStyle w:val="Hyperlink"/>
        </w:rPr>
        <w:t xml:space="preserve">rinciples of the </w:t>
      </w:r>
      <w:r>
        <w:rPr>
          <w:rStyle w:val="Hyperlink"/>
        </w:rPr>
        <w:t>c</w:t>
      </w:r>
      <w:r w:rsidRPr="000E71E7">
        <w:rPr>
          <w:rStyle w:val="Hyperlink"/>
        </w:rPr>
        <w:t xml:space="preserve">are </w:t>
      </w:r>
      <w:r>
        <w:rPr>
          <w:rStyle w:val="Hyperlink"/>
        </w:rPr>
        <w:t>p</w:t>
      </w:r>
      <w:r w:rsidRPr="000E71E7">
        <w:rPr>
          <w:rStyle w:val="Hyperlink"/>
        </w:rPr>
        <w:t xml:space="preserve">athway or </w:t>
      </w:r>
      <w:r>
        <w:rPr>
          <w:rStyle w:val="Hyperlink"/>
        </w:rPr>
        <w:t>p</w:t>
      </w:r>
      <w:r w:rsidRPr="000E71E7">
        <w:rPr>
          <w:rStyle w:val="Hyperlink"/>
        </w:rPr>
        <w:t>rinciples of good practice within the pathway</w:t>
      </w:r>
    </w:p>
    <w:p w:rsidR="00705895" w:rsidRPr="00E93AED" w:rsidRDefault="00705895" w:rsidP="00DA7385">
      <w:pPr>
        <w:autoSpaceDE w:val="0"/>
        <w:autoSpaceDN w:val="0"/>
        <w:adjustRightInd w:val="0"/>
        <w:jc w:val="both"/>
        <w:rPr>
          <w:bCs/>
          <w:sz w:val="22"/>
        </w:rPr>
      </w:pPr>
    </w:p>
    <w:p w:rsidR="00705895" w:rsidRPr="00BF2433" w:rsidRDefault="00705895" w:rsidP="00DA7385">
      <w:pPr>
        <w:autoSpaceDE w:val="0"/>
        <w:autoSpaceDN w:val="0"/>
        <w:adjustRightInd w:val="0"/>
        <w:jc w:val="both"/>
        <w:rPr>
          <w:bCs/>
          <w:sz w:val="22"/>
          <w:szCs w:val="22"/>
        </w:rPr>
      </w:pPr>
      <w:r w:rsidRPr="00BF2433">
        <w:rPr>
          <w:b/>
          <w:bCs/>
          <w:sz w:val="22"/>
          <w:szCs w:val="22"/>
        </w:rPr>
        <w:t>There are a number of overarching themes</w:t>
      </w:r>
      <w:r w:rsidRPr="00BF2433">
        <w:rPr>
          <w:bCs/>
          <w:sz w:val="22"/>
          <w:szCs w:val="22"/>
        </w:rPr>
        <w:t xml:space="preserve"> which should be considered at every stage of the care pathway – from recognition that the patient may have a life-limiting condition, to the patient’s death and ongoing bereavement support to the family including children. </w:t>
      </w:r>
    </w:p>
    <w:p w:rsidR="00705895" w:rsidRPr="00BF2433" w:rsidRDefault="00705895" w:rsidP="00DA7385">
      <w:pPr>
        <w:autoSpaceDE w:val="0"/>
        <w:autoSpaceDN w:val="0"/>
        <w:adjustRightInd w:val="0"/>
        <w:jc w:val="both"/>
        <w:rPr>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A unique bereavement journey for every patient and family</w:t>
      </w:r>
      <w:r w:rsidRPr="00BF2433">
        <w:rPr>
          <w:sz w:val="22"/>
          <w:szCs w:val="22"/>
        </w:rPr>
        <w:t>: Family life for everyone is affected when a patient is diagnosed with a life-limiting illness, and of course, when they die. Grief is individual to each person, experienced very differently. Choice is therefore vital. It is important to ask the family what they want to ensure the whole family focus is retained while ensuring a professional approach, underpinned by theory. All types of support should be available throughout the family’s journey. Sometimes a professional approach, over-reliant on theories and ideas, can lead to inappropriate support for families. For example, support groups suit some, but not all. Couple support can be helpful because of the strain the parent’s</w:t>
      </w:r>
      <w:r w:rsidRPr="00BF2433">
        <w:rPr>
          <w:color w:val="000000"/>
          <w:sz w:val="22"/>
          <w:szCs w:val="22"/>
        </w:rPr>
        <w:t xml:space="preserve"> relationship is under when caring for a seriously ill or dying patient. If there are children, they may also require specialist support.</w:t>
      </w:r>
    </w:p>
    <w:p w:rsidR="00705895" w:rsidRPr="00BF2433" w:rsidRDefault="00705895" w:rsidP="00DA7385">
      <w:pPr>
        <w:autoSpaceDE w:val="0"/>
        <w:autoSpaceDN w:val="0"/>
        <w:adjustRightInd w:val="0"/>
        <w:jc w:val="both"/>
        <w:rPr>
          <w:b/>
          <w:bCs/>
          <w:sz w:val="22"/>
          <w:szCs w:val="22"/>
          <w:lang w:val="it-IT"/>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Ability to respond quickly and flexibly:</w:t>
      </w:r>
      <w:r w:rsidRPr="00BF2433">
        <w:rPr>
          <w:color w:val="332A86"/>
          <w:sz w:val="22"/>
          <w:szCs w:val="22"/>
        </w:rPr>
        <w:t xml:space="preserve"> </w:t>
      </w:r>
      <w:r w:rsidRPr="00BF2433">
        <w:rPr>
          <w:color w:val="000000"/>
          <w:sz w:val="22"/>
          <w:szCs w:val="22"/>
        </w:rPr>
        <w:t>Some patient’s will have a very short life expectancy and the normal planning meetings may not happen.</w:t>
      </w:r>
    </w:p>
    <w:p w:rsidR="00705895" w:rsidRPr="00BF2433" w:rsidRDefault="00705895" w:rsidP="00DA7385">
      <w:pPr>
        <w:autoSpaceDE w:val="0"/>
        <w:autoSpaceDN w:val="0"/>
        <w:adjustRightInd w:val="0"/>
        <w:jc w:val="both"/>
        <w:rPr>
          <w:b/>
          <w:bCs/>
          <w:sz w:val="22"/>
          <w:szCs w:val="22"/>
          <w:lang w:val="it-IT"/>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Advance Care Plan</w:t>
      </w:r>
      <w:r w:rsidRPr="00BF2433">
        <w:rPr>
          <w:color w:val="332A86"/>
          <w:sz w:val="22"/>
          <w:szCs w:val="22"/>
        </w:rPr>
        <w:t xml:space="preserve">: </w:t>
      </w:r>
      <w:r w:rsidRPr="00BF2433">
        <w:rPr>
          <w:bCs/>
          <w:sz w:val="22"/>
          <w:szCs w:val="22"/>
          <w:lang w:val="en-US"/>
        </w:rPr>
        <w:t>Advance Care Planning (ACP) is a process of discussion between an individual and their care provider and often those close to them. The End of Life Care Strategy (Department of Health, 2008) clearly states that ACP and clarity about ceilings of treatment and resuscitation decisions are essential to quality care. This is important for all patients and families receiving end of life care. ACP may lead to patients and families making advance statements about wishes and preferences, preferred place of care, withdrawal of treatment and resuscitation status. For patients and families this will include decisions relating to care in the case of acute deterioration and may also address preferences for organ and tissue donation.</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Bereavement medical lead</w:t>
      </w:r>
      <w:r w:rsidR="00211838" w:rsidRPr="00BF2433">
        <w:rPr>
          <w:b/>
          <w:bCs/>
          <w:sz w:val="22"/>
          <w:szCs w:val="22"/>
          <w:lang w:val="it-IT"/>
        </w:rPr>
        <w:t xml:space="preserve"> or lead Consultant</w:t>
      </w:r>
      <w:r w:rsidRPr="00BF2433">
        <w:rPr>
          <w:b/>
          <w:bCs/>
          <w:sz w:val="22"/>
          <w:szCs w:val="22"/>
          <w:lang w:val="it-IT"/>
        </w:rPr>
        <w:t>:</w:t>
      </w:r>
      <w:r w:rsidRPr="00BF2433">
        <w:rPr>
          <w:color w:val="000000"/>
          <w:sz w:val="22"/>
          <w:szCs w:val="22"/>
        </w:rPr>
        <w:t xml:space="preserve"> </w:t>
      </w:r>
      <w:r w:rsidRPr="00BF2433">
        <w:rPr>
          <w:bCs/>
          <w:sz w:val="22"/>
          <w:szCs w:val="22"/>
          <w:lang w:val="en-US"/>
        </w:rPr>
        <w:t xml:space="preserve">this is the most appropriate consultant to continue to support the family following the death of a </w:t>
      </w:r>
      <w:r w:rsidR="00117D96" w:rsidRPr="00BF2433">
        <w:rPr>
          <w:bCs/>
          <w:sz w:val="22"/>
          <w:szCs w:val="22"/>
          <w:lang w:val="en-US"/>
        </w:rPr>
        <w:t>patient</w:t>
      </w:r>
      <w:r w:rsidRPr="00BF2433">
        <w:rPr>
          <w:bCs/>
          <w:sz w:val="22"/>
          <w:szCs w:val="22"/>
          <w:lang w:val="en-US"/>
        </w:rPr>
        <w:t>. The bereavement medical lead will offer follow up sessions to discuss any clinical issues with the family and ensure transition to local care, GPs/</w:t>
      </w:r>
      <w:r w:rsidR="00495ACB" w:rsidRPr="00BF2433">
        <w:rPr>
          <w:bCs/>
          <w:sz w:val="22"/>
          <w:szCs w:val="22"/>
          <w:lang w:val="en-US"/>
        </w:rPr>
        <w:t>local clinicians</w:t>
      </w:r>
      <w:r w:rsidRPr="00BF2433">
        <w:rPr>
          <w:bCs/>
          <w:sz w:val="22"/>
          <w:szCs w:val="22"/>
          <w:lang w:val="en-US"/>
        </w:rPr>
        <w:t>, as appropriate.</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Cs/>
          <w:sz w:val="22"/>
          <w:szCs w:val="22"/>
          <w:lang w:val="en-US"/>
        </w:rPr>
        <w:t>This role might be undertaken by the person that the family have had the most involvement with whilst the patient was alive or it might be the consultant who was closest to the family at the time of death. Those involved in the patient’s care should agree who this will be as early as possible.</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 xml:space="preserve">Bereavement key worker: </w:t>
      </w:r>
      <w:r w:rsidRPr="00BF2433">
        <w:rPr>
          <w:color w:val="000000"/>
          <w:sz w:val="22"/>
          <w:szCs w:val="22"/>
        </w:rPr>
        <w:t xml:space="preserve"> </w:t>
      </w:r>
      <w:r w:rsidRPr="00BF2433">
        <w:rPr>
          <w:bCs/>
          <w:sz w:val="22"/>
          <w:szCs w:val="22"/>
          <w:lang w:val="en-US"/>
        </w:rPr>
        <w:t>this will be the professional most suitable to support the family of a</w:t>
      </w:r>
      <w:r w:rsidR="00117D96" w:rsidRPr="00BF2433">
        <w:rPr>
          <w:bCs/>
          <w:sz w:val="22"/>
          <w:szCs w:val="22"/>
          <w:lang w:val="en-US"/>
        </w:rPr>
        <w:t xml:space="preserve"> </w:t>
      </w:r>
      <w:r w:rsidR="00495ACB" w:rsidRPr="00BF2433">
        <w:rPr>
          <w:bCs/>
          <w:sz w:val="22"/>
          <w:szCs w:val="22"/>
          <w:lang w:val="en-US"/>
        </w:rPr>
        <w:t>patient after</w:t>
      </w:r>
      <w:r w:rsidRPr="00BF2433">
        <w:rPr>
          <w:bCs/>
          <w:sz w:val="22"/>
          <w:szCs w:val="22"/>
          <w:lang w:val="en-US"/>
        </w:rPr>
        <w:t xml:space="preserve"> death. The bereavement key worker will be the key contact for the family and for staff who are part of the “team around the family” (see below). They will have experience in managing and supporting the processes surrounding the death of a patient and be able to coordinate support for the family. They may be the key person offering emotional support and informational counselling unless this is to be provided by another member of the team around the family.</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Cs/>
          <w:sz w:val="22"/>
          <w:szCs w:val="22"/>
          <w:lang w:val="en-US"/>
        </w:rPr>
        <w:t>This approach will need to be different for adult bereavement care and a local offer should be described by the local team.</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jc w:val="both"/>
        <w:rPr>
          <w:sz w:val="22"/>
          <w:szCs w:val="22"/>
        </w:rPr>
      </w:pPr>
      <w:r w:rsidRPr="00BF2433">
        <w:rPr>
          <w:b/>
          <w:sz w:val="22"/>
          <w:szCs w:val="22"/>
        </w:rPr>
        <w:t xml:space="preserve">Best Interests: </w:t>
      </w:r>
      <w:r w:rsidRPr="00BF2433">
        <w:rPr>
          <w:sz w:val="22"/>
          <w:szCs w:val="22"/>
        </w:rPr>
        <w:t>The overriding legal and ethical principle is that all treatment decisions must be taken in the patient</w:t>
      </w:r>
      <w:r w:rsidR="007F514C" w:rsidRPr="00BF2433">
        <w:rPr>
          <w:sz w:val="22"/>
          <w:szCs w:val="22"/>
        </w:rPr>
        <w:t>’</w:t>
      </w:r>
      <w:r w:rsidRPr="00BF2433">
        <w:rPr>
          <w:sz w:val="22"/>
          <w:szCs w:val="22"/>
        </w:rPr>
        <w:t xml:space="preserve">s best interest. Best interest decision making is designed to determine the patient’s best interests for particularly important decisions affecting them if they are unable to make decisions themselves. It should involve decision-makers with relevant areas of </w:t>
      </w:r>
      <w:r w:rsidR="00637751" w:rsidRPr="00BF2433">
        <w:rPr>
          <w:sz w:val="22"/>
          <w:szCs w:val="22"/>
        </w:rPr>
        <w:t>expertise and</w:t>
      </w:r>
      <w:r w:rsidRPr="00BF2433">
        <w:rPr>
          <w:sz w:val="22"/>
          <w:szCs w:val="22"/>
        </w:rPr>
        <w:t xml:space="preserve"> balance all relevant </w:t>
      </w:r>
      <w:r w:rsidRPr="00BF2433">
        <w:rPr>
          <w:sz w:val="22"/>
          <w:szCs w:val="22"/>
        </w:rPr>
        <w:lastRenderedPageBreak/>
        <w:t xml:space="preserve">factors in order to assess the best option for the individual. It is a fundamental principle of the United Nations Convention on the Rights of the Patient. </w:t>
      </w:r>
    </w:p>
    <w:p w:rsidR="00211838" w:rsidRPr="00BF2433" w:rsidRDefault="00211838" w:rsidP="00DA7385">
      <w:pPr>
        <w:jc w:val="both"/>
        <w:rPr>
          <w:sz w:val="22"/>
          <w:szCs w:val="22"/>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Care for the team around the patient</w:t>
      </w:r>
      <w:r w:rsidRPr="00BF2433">
        <w:rPr>
          <w:color w:val="332A86"/>
          <w:sz w:val="22"/>
          <w:szCs w:val="22"/>
        </w:rPr>
        <w:t xml:space="preserve">: </w:t>
      </w:r>
      <w:r w:rsidRPr="00BF2433">
        <w:rPr>
          <w:bCs/>
          <w:sz w:val="22"/>
          <w:szCs w:val="22"/>
          <w:lang w:val="en-US"/>
        </w:rPr>
        <w:t>Everyone who is called upon to support the patient and their wider family throughout this care pathway journey will at times, find this journey emotionally challenging. Every member of the team around the patient and family should receive support and an opportunity to feedback</w:t>
      </w:r>
      <w:r w:rsidR="007F514C" w:rsidRPr="00BF2433">
        <w:rPr>
          <w:bCs/>
          <w:sz w:val="22"/>
          <w:szCs w:val="22"/>
          <w:lang w:val="en-US"/>
        </w:rPr>
        <w:t>/</w:t>
      </w:r>
      <w:r w:rsidRPr="00BF2433">
        <w:rPr>
          <w:bCs/>
          <w:sz w:val="22"/>
          <w:szCs w:val="22"/>
          <w:lang w:val="en-US"/>
        </w:rPr>
        <w:t xml:space="preserve"> discuss what is happening. Professionals should also have access to ongoing support and supervision.</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
          <w:sz w:val="22"/>
          <w:szCs w:val="22"/>
        </w:rPr>
        <w:t>Categories of life-limiting and life-threatening conditions</w:t>
      </w:r>
      <w:r w:rsidRPr="00BF2433">
        <w:rPr>
          <w:sz w:val="22"/>
          <w:szCs w:val="22"/>
        </w:rPr>
        <w:t xml:space="preserve">: </w:t>
      </w:r>
      <w:r w:rsidRPr="00BF2433">
        <w:rPr>
          <w:bCs/>
          <w:sz w:val="22"/>
          <w:szCs w:val="22"/>
          <w:lang w:val="en-US"/>
        </w:rPr>
        <w:t xml:space="preserve">We </w:t>
      </w:r>
      <w:r w:rsidR="00637751" w:rsidRPr="00BF2433">
        <w:rPr>
          <w:bCs/>
          <w:sz w:val="22"/>
          <w:szCs w:val="22"/>
          <w:lang w:val="en-US"/>
        </w:rPr>
        <w:t>recogni</w:t>
      </w:r>
      <w:r w:rsidR="00637751">
        <w:rPr>
          <w:bCs/>
          <w:sz w:val="22"/>
          <w:szCs w:val="22"/>
          <w:lang w:val="en-US"/>
        </w:rPr>
        <w:t>s</w:t>
      </w:r>
      <w:r w:rsidR="00637751" w:rsidRPr="00BF2433">
        <w:rPr>
          <w:bCs/>
          <w:sz w:val="22"/>
          <w:szCs w:val="22"/>
          <w:lang w:val="en-US"/>
        </w:rPr>
        <w:t>e</w:t>
      </w:r>
      <w:r w:rsidRPr="00BF2433">
        <w:rPr>
          <w:bCs/>
          <w:sz w:val="22"/>
          <w:szCs w:val="22"/>
          <w:lang w:val="en-US"/>
        </w:rPr>
        <w:t xml:space="preserve"> that there are four broad groups of life-threatening and life-limiting conditions. </w:t>
      </w:r>
      <w:r w:rsidR="00637751" w:rsidRPr="00BF2433">
        <w:rPr>
          <w:bCs/>
          <w:sz w:val="22"/>
          <w:szCs w:val="22"/>
          <w:lang w:val="en-US"/>
        </w:rPr>
        <w:t>Categori</w:t>
      </w:r>
      <w:r w:rsidR="00637751">
        <w:rPr>
          <w:bCs/>
          <w:sz w:val="22"/>
          <w:szCs w:val="22"/>
          <w:lang w:val="en-US"/>
        </w:rPr>
        <w:t>s</w:t>
      </w:r>
      <w:r w:rsidR="00637751" w:rsidRPr="00BF2433">
        <w:rPr>
          <w:bCs/>
          <w:sz w:val="22"/>
          <w:szCs w:val="22"/>
          <w:lang w:val="en-US"/>
        </w:rPr>
        <w:t>ation</w:t>
      </w:r>
      <w:r w:rsidRPr="00BF2433">
        <w:rPr>
          <w:bCs/>
          <w:sz w:val="22"/>
          <w:szCs w:val="22"/>
          <w:lang w:val="en-US"/>
        </w:rPr>
        <w:t xml:space="preserve"> is not easy and the examples used are not exclusive. Diagnosis is only part of the process; the spectrum of disease, severity of disease and subsequent complications as well as the needs of, and impact on the patient and family need to be taken into account. These </w:t>
      </w:r>
      <w:r w:rsidRPr="00BA69E9">
        <w:rPr>
          <w:b/>
          <w:bCs/>
          <w:sz w:val="22"/>
          <w:szCs w:val="22"/>
          <w:lang w:val="en-US"/>
        </w:rPr>
        <w:t>four categories</w:t>
      </w:r>
      <w:r w:rsidRPr="00BF2433">
        <w:rPr>
          <w:bCs/>
          <w:sz w:val="22"/>
          <w:szCs w:val="22"/>
          <w:lang w:val="en-US"/>
        </w:rPr>
        <w:t xml:space="preserve"> outline the four types of illness trajectory which will require patients’ palliative care provision. The categorisation is important for the purpose of planning and needs assessment. The categories demonstrate the range of conditions patients have and show how patients may benefit from palliative care, or elements of palliative care during their journey. The need for palliative care should always be assessed on an individual basis. Patients from all four of these categories would benefit from some, if not all, elements of this pathway. Together for Short Lives has also developed this illustration which shows the various patterns of relationship between palliative care and treatments aimed at cure:</w:t>
      </w:r>
    </w:p>
    <w:p w:rsidR="00705895" w:rsidRPr="00BF2433" w:rsidRDefault="00705895" w:rsidP="00705895">
      <w:pPr>
        <w:autoSpaceDE w:val="0"/>
        <w:autoSpaceDN w:val="0"/>
        <w:adjustRightInd w:val="0"/>
        <w:rPr>
          <w:bCs/>
          <w:sz w:val="22"/>
          <w:szCs w:val="22"/>
          <w:lang w:val="en-US"/>
        </w:rPr>
      </w:pPr>
    </w:p>
    <w:p w:rsidR="00705895" w:rsidRPr="00BF2433" w:rsidRDefault="00705895" w:rsidP="00705895">
      <w:pPr>
        <w:autoSpaceDE w:val="0"/>
        <w:autoSpaceDN w:val="0"/>
        <w:adjustRightInd w:val="0"/>
        <w:jc w:val="center"/>
        <w:rPr>
          <w:bCs/>
          <w:sz w:val="22"/>
          <w:szCs w:val="22"/>
          <w:lang w:val="en-US"/>
        </w:rPr>
      </w:pPr>
      <w:r w:rsidRPr="00BF2433">
        <w:rPr>
          <w:noProof/>
          <w:sz w:val="22"/>
          <w:szCs w:val="22"/>
        </w:rPr>
        <w:drawing>
          <wp:inline distT="0" distB="0" distL="0" distR="0" wp14:anchorId="0FC7F487" wp14:editId="04FCA1A8">
            <wp:extent cx="5192698" cy="269044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438" cy="2717770"/>
                    </a:xfrm>
                    <a:prstGeom prst="rect">
                      <a:avLst/>
                    </a:prstGeom>
                    <a:noFill/>
                    <a:ln>
                      <a:noFill/>
                    </a:ln>
                  </pic:spPr>
                </pic:pic>
              </a:graphicData>
            </a:graphic>
          </wp:inline>
        </w:drawing>
      </w:r>
    </w:p>
    <w:p w:rsidR="00705895" w:rsidRPr="00BF2433" w:rsidRDefault="00705895" w:rsidP="00DA7385">
      <w:pPr>
        <w:jc w:val="both"/>
        <w:rPr>
          <w:sz w:val="22"/>
          <w:szCs w:val="22"/>
        </w:rPr>
      </w:pPr>
    </w:p>
    <w:p w:rsidR="00705895" w:rsidRPr="00BF2433" w:rsidRDefault="00705895" w:rsidP="00DA7385">
      <w:pPr>
        <w:jc w:val="both"/>
        <w:rPr>
          <w:sz w:val="22"/>
          <w:szCs w:val="22"/>
        </w:rPr>
      </w:pPr>
      <w:r w:rsidRPr="00BF2433">
        <w:rPr>
          <w:b/>
          <w:sz w:val="22"/>
          <w:szCs w:val="22"/>
        </w:rPr>
        <w:t>Consent, confidentiality and capacity</w:t>
      </w:r>
      <w:r w:rsidRPr="00BF2433">
        <w:rPr>
          <w:sz w:val="22"/>
          <w:szCs w:val="22"/>
        </w:rPr>
        <w:t>: Confidentiality, consent and capacity issues must be addressed throughout the care pathway. A number of resources are available to support professionals, including the Mental Capacity Act Tool Kit (BMA, 2008).</w:t>
      </w:r>
    </w:p>
    <w:p w:rsidR="00705895" w:rsidRPr="00BF2433" w:rsidRDefault="00705895" w:rsidP="00DA7385">
      <w:pPr>
        <w:autoSpaceDE w:val="0"/>
        <w:autoSpaceDN w:val="0"/>
        <w:adjustRightInd w:val="0"/>
        <w:jc w:val="both"/>
        <w:rPr>
          <w:b/>
          <w:sz w:val="22"/>
          <w:szCs w:val="22"/>
        </w:rPr>
      </w:pPr>
    </w:p>
    <w:p w:rsidR="00705895" w:rsidRPr="00BF2433" w:rsidRDefault="00705895" w:rsidP="00DA7385">
      <w:pPr>
        <w:jc w:val="both"/>
        <w:rPr>
          <w:sz w:val="22"/>
          <w:szCs w:val="22"/>
        </w:rPr>
      </w:pPr>
      <w:r w:rsidRPr="00BF2433">
        <w:rPr>
          <w:b/>
          <w:bCs/>
          <w:sz w:val="22"/>
          <w:szCs w:val="22"/>
        </w:rPr>
        <w:t xml:space="preserve">Communication: </w:t>
      </w:r>
      <w:r w:rsidRPr="00BF2433">
        <w:rPr>
          <w:sz w:val="22"/>
          <w:szCs w:val="22"/>
        </w:rPr>
        <w:t>There should be an honest, open and timely approach to all communication with parents, family and carers, who should be treated as equal partners in any discussions with the care team. It is crucial to remember the importance of talking to patients where possible, parents and the family, giving them choices and maintaining a flexible, ‘can-do’ attitude to support their choice. If they choose to allow their patient to die at home or at a local hospice, then the pathway below should be followed to support the patient’s rapid discharge from hospital. At such times, it is vital that one practitioner is identified to take the lead, so they can act as the family’s first point of contact for communication, and to ensure that information flows to all services.</w:t>
      </w:r>
    </w:p>
    <w:p w:rsidR="00705895" w:rsidRPr="00BF2433" w:rsidRDefault="00705895" w:rsidP="00DA7385">
      <w:pPr>
        <w:autoSpaceDE w:val="0"/>
        <w:autoSpaceDN w:val="0"/>
        <w:adjustRightInd w:val="0"/>
        <w:jc w:val="both"/>
        <w:rPr>
          <w:b/>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Co-ordinated care:</w:t>
      </w:r>
      <w:r w:rsidRPr="00BF2433">
        <w:rPr>
          <w:color w:val="332A86"/>
          <w:sz w:val="22"/>
          <w:szCs w:val="22"/>
        </w:rPr>
        <w:t xml:space="preserve"> </w:t>
      </w:r>
      <w:r w:rsidRPr="00BF2433">
        <w:rPr>
          <w:color w:val="000000"/>
          <w:sz w:val="22"/>
          <w:szCs w:val="22"/>
        </w:rPr>
        <w:t xml:space="preserve">Patients and their families should receive coordinated care, where services work together to deliver integrated, patient-centred, life-long care to improve quality of life. </w:t>
      </w:r>
    </w:p>
    <w:p w:rsidR="00705895" w:rsidRPr="00BF2433" w:rsidRDefault="00705895" w:rsidP="00DA7385">
      <w:pPr>
        <w:autoSpaceDE w:val="0"/>
        <w:autoSpaceDN w:val="0"/>
        <w:adjustRightInd w:val="0"/>
        <w:jc w:val="both"/>
        <w:rPr>
          <w:b/>
          <w:sz w:val="22"/>
          <w:szCs w:val="22"/>
        </w:rPr>
      </w:pPr>
    </w:p>
    <w:p w:rsidR="00F64EC5" w:rsidRPr="00BF2433" w:rsidRDefault="00705895" w:rsidP="00DA7385">
      <w:pPr>
        <w:jc w:val="both"/>
        <w:rPr>
          <w:sz w:val="22"/>
          <w:szCs w:val="22"/>
        </w:rPr>
      </w:pPr>
      <w:r w:rsidRPr="00BF2433">
        <w:rPr>
          <w:b/>
          <w:bCs/>
          <w:sz w:val="22"/>
          <w:szCs w:val="22"/>
        </w:rPr>
        <w:t xml:space="preserve">Decision-making about treatment options: </w:t>
      </w:r>
      <w:r w:rsidR="00784432" w:rsidRPr="00BF2433">
        <w:rPr>
          <w:sz w:val="22"/>
          <w:szCs w:val="22"/>
        </w:rPr>
        <w:t xml:space="preserve">We can all give patients the opportunity to plan for their future. </w:t>
      </w:r>
      <w:r w:rsidR="00F64EC5" w:rsidRPr="00BF2433">
        <w:rPr>
          <w:sz w:val="22"/>
          <w:szCs w:val="22"/>
          <w:lang w:val="en"/>
        </w:rPr>
        <w:t>There is much evidence that engaging patients in treatment decisions and supporting their efforts at self-care can lead to beneficial outcomes.</w:t>
      </w:r>
      <w:r w:rsidR="00784432" w:rsidRPr="00BF2433">
        <w:rPr>
          <w:sz w:val="22"/>
          <w:szCs w:val="22"/>
          <w:lang w:val="en"/>
        </w:rPr>
        <w:t xml:space="preserve"> </w:t>
      </w:r>
      <w:r w:rsidR="00F64EC5" w:rsidRPr="00BF2433">
        <w:rPr>
          <w:sz w:val="22"/>
          <w:szCs w:val="22"/>
          <w:lang w:val="en"/>
        </w:rPr>
        <w:t xml:space="preserve">Patients who are active participants in a shared decision-making process have a better knowledge of treatment options and more realistic perceptions of likely treatment effects. </w:t>
      </w:r>
      <w:r w:rsidR="00784432" w:rsidRPr="00BF2433">
        <w:rPr>
          <w:sz w:val="22"/>
          <w:szCs w:val="22"/>
        </w:rPr>
        <w:t xml:space="preserve">Patients with life-threatening conditions face frequent decisions about diagnostic tests and treatment. In any setting, treatment decisions should be driven by the patient goals for care. </w:t>
      </w:r>
      <w:r w:rsidR="00784432" w:rsidRPr="00BF2433">
        <w:rPr>
          <w:position w:val="8"/>
          <w:sz w:val="22"/>
          <w:szCs w:val="22"/>
          <w:vertAlign w:val="superscript"/>
        </w:rPr>
        <w:t xml:space="preserve"> </w:t>
      </w:r>
      <w:r w:rsidR="00784432" w:rsidRPr="00BF2433">
        <w:rPr>
          <w:sz w:val="22"/>
          <w:szCs w:val="22"/>
        </w:rPr>
        <w:t xml:space="preserve">With the patient’s permission, families are often included in the discussions about goals for care and treatment options. </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lang w:val="it-IT"/>
        </w:rPr>
        <w:t>Diversity and cultural issues:</w:t>
      </w:r>
      <w:r w:rsidRPr="00BF2433">
        <w:rPr>
          <w:sz w:val="22"/>
          <w:szCs w:val="22"/>
        </w:rPr>
        <w:t xml:space="preserve"> Culturally appropriate care which respects diversity helps maintain the quality of family centred care for all. An understanding of specific cultural and religious practices around death, dying and bereavement assists in providing culturally appropriate palliative care, identifying and supporting individual family needs and preferences and preventing assumptions that all people from the same culture or religion practice the same rituals or share the same beliefs. </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sz w:val="22"/>
          <w:szCs w:val="22"/>
        </w:rPr>
      </w:pPr>
      <w:r w:rsidRPr="00BF2433">
        <w:rPr>
          <w:b/>
          <w:bCs/>
          <w:sz w:val="22"/>
          <w:szCs w:val="22"/>
        </w:rPr>
        <w:t>Emotional and psychological support</w:t>
      </w:r>
      <w:r w:rsidRPr="00BF2433">
        <w:rPr>
          <w:color w:val="332A86"/>
          <w:sz w:val="22"/>
          <w:szCs w:val="22"/>
        </w:rPr>
        <w:t xml:space="preserve">: </w:t>
      </w:r>
      <w:r w:rsidRPr="00BF2433">
        <w:rPr>
          <w:sz w:val="22"/>
          <w:szCs w:val="22"/>
        </w:rPr>
        <w:t xml:space="preserve">This is needed throughout the patient and family’s experience, from diagnosis, through end of life care and following the death of the patient. Families should be enabled to access support when they want to, rather than having their needs assessed at pre-set intervals. The specific needs of </w:t>
      </w:r>
      <w:r w:rsidR="00117D96" w:rsidRPr="00BF2433">
        <w:rPr>
          <w:sz w:val="22"/>
          <w:szCs w:val="22"/>
        </w:rPr>
        <w:t xml:space="preserve">partners, </w:t>
      </w:r>
      <w:r w:rsidRPr="00BF2433">
        <w:rPr>
          <w:sz w:val="22"/>
          <w:szCs w:val="22"/>
        </w:rPr>
        <w:t>siblings and children should be considered throughout this care pathway.</w:t>
      </w:r>
    </w:p>
    <w:p w:rsidR="00705895" w:rsidRPr="00BF2433" w:rsidRDefault="00705895" w:rsidP="00DA7385">
      <w:pPr>
        <w:autoSpaceDE w:val="0"/>
        <w:autoSpaceDN w:val="0"/>
        <w:adjustRightInd w:val="0"/>
        <w:jc w:val="both"/>
        <w:rPr>
          <w:sz w:val="22"/>
          <w:szCs w:val="22"/>
        </w:rPr>
      </w:pPr>
    </w:p>
    <w:p w:rsidR="00705895" w:rsidRPr="00BF2433" w:rsidRDefault="00705895" w:rsidP="00DA7385">
      <w:pPr>
        <w:autoSpaceDE w:val="0"/>
        <w:autoSpaceDN w:val="0"/>
        <w:adjustRightInd w:val="0"/>
        <w:jc w:val="both"/>
        <w:rPr>
          <w:sz w:val="22"/>
          <w:szCs w:val="22"/>
        </w:rPr>
      </w:pPr>
      <w:r w:rsidRPr="00BF2433">
        <w:rPr>
          <w:b/>
          <w:sz w:val="22"/>
          <w:szCs w:val="22"/>
        </w:rPr>
        <w:t xml:space="preserve">Key point of contact: </w:t>
      </w:r>
      <w:r w:rsidRPr="00BF2433">
        <w:rPr>
          <w:sz w:val="22"/>
          <w:szCs w:val="22"/>
        </w:rPr>
        <w:t>Every family should have a named medical specialist who leads on and co-ordinates their care. (NICE 2016). If the patient leaves hospital, there are likely to be several agencies involved in their care. A key working principles approach should be in place where one agency takes a lead role. This lead would be a person that the family would get to know well and who would have local knowledge and expertise. Sometimes the key professionals will be a small group and the individuals involved may change depending on the patient’s location, condition, progress or care setting.</w:t>
      </w:r>
    </w:p>
    <w:p w:rsidR="00705895" w:rsidRPr="00BF2433" w:rsidRDefault="00705895" w:rsidP="00DA7385">
      <w:pPr>
        <w:jc w:val="both"/>
        <w:rPr>
          <w:b/>
          <w:sz w:val="22"/>
          <w:szCs w:val="22"/>
        </w:rPr>
      </w:pPr>
    </w:p>
    <w:p w:rsidR="00211838" w:rsidRPr="00BF2433" w:rsidRDefault="00705895" w:rsidP="00DA7385">
      <w:pPr>
        <w:jc w:val="both"/>
        <w:rPr>
          <w:sz w:val="22"/>
          <w:szCs w:val="22"/>
        </w:rPr>
      </w:pPr>
      <w:r w:rsidRPr="00BF2433">
        <w:rPr>
          <w:b/>
          <w:bCs/>
          <w:sz w:val="22"/>
          <w:szCs w:val="22"/>
        </w:rPr>
        <w:t>Mental Capacity Act: ‘</w:t>
      </w:r>
      <w:r w:rsidRPr="00BF2433">
        <w:rPr>
          <w:color w:val="222222"/>
          <w:sz w:val="22"/>
          <w:szCs w:val="22"/>
          <w:shd w:val="clear" w:color="auto" w:fill="FFFFFF"/>
        </w:rPr>
        <w:t>Mental capacity' means a person's ability to make their own choices and</w:t>
      </w:r>
      <w:r w:rsidRPr="00BF2433">
        <w:rPr>
          <w:rStyle w:val="apple-converted-space"/>
          <w:color w:val="222222"/>
          <w:sz w:val="22"/>
          <w:szCs w:val="22"/>
          <w:shd w:val="clear" w:color="auto" w:fill="FFFFFF"/>
        </w:rPr>
        <w:t xml:space="preserve"> </w:t>
      </w:r>
      <w:r w:rsidRPr="00BF2433">
        <w:rPr>
          <w:b/>
          <w:bCs/>
          <w:color w:val="222222"/>
          <w:sz w:val="22"/>
          <w:szCs w:val="22"/>
          <w:shd w:val="clear" w:color="auto" w:fill="FFFFFF"/>
        </w:rPr>
        <w:t>decisions</w:t>
      </w:r>
      <w:r w:rsidRPr="00BF2433">
        <w:rPr>
          <w:color w:val="222222"/>
          <w:sz w:val="22"/>
          <w:szCs w:val="22"/>
          <w:shd w:val="clear" w:color="auto" w:fill="FFFFFF"/>
        </w:rPr>
        <w:t>. Under UK law, someone's capacity is judged according to the specific decision to be made, so a person may have sufficient capacity to make simple</w:t>
      </w:r>
      <w:r w:rsidRPr="00BF2433">
        <w:rPr>
          <w:rStyle w:val="apple-converted-space"/>
          <w:color w:val="222222"/>
          <w:sz w:val="22"/>
          <w:szCs w:val="22"/>
          <w:shd w:val="clear" w:color="auto" w:fill="FFFFFF"/>
        </w:rPr>
        <w:t xml:space="preserve"> </w:t>
      </w:r>
      <w:r w:rsidRPr="00BF2433">
        <w:rPr>
          <w:b/>
          <w:bCs/>
          <w:color w:val="222222"/>
          <w:sz w:val="22"/>
          <w:szCs w:val="22"/>
          <w:shd w:val="clear" w:color="auto" w:fill="FFFFFF"/>
        </w:rPr>
        <w:t xml:space="preserve">decisions </w:t>
      </w:r>
      <w:r w:rsidRPr="00BF2433">
        <w:rPr>
          <w:color w:val="222222"/>
          <w:sz w:val="22"/>
          <w:szCs w:val="22"/>
          <w:shd w:val="clear" w:color="auto" w:fill="FFFFFF"/>
        </w:rPr>
        <w:t>but not more complicated ones.</w:t>
      </w:r>
      <w:r w:rsidR="00F2466C" w:rsidRPr="00BF2433">
        <w:rPr>
          <w:color w:val="222222"/>
          <w:sz w:val="22"/>
          <w:szCs w:val="22"/>
          <w:shd w:val="clear" w:color="auto" w:fill="FFFFFF"/>
        </w:rPr>
        <w:t xml:space="preserve"> See ALSO Best Interest section, above.</w:t>
      </w:r>
      <w:r w:rsidR="00211838" w:rsidRPr="00BF2433">
        <w:rPr>
          <w:color w:val="222222"/>
          <w:sz w:val="22"/>
          <w:szCs w:val="22"/>
          <w:shd w:val="clear" w:color="auto" w:fill="FFFFFF"/>
        </w:rPr>
        <w:t xml:space="preserve"> </w:t>
      </w:r>
      <w:r w:rsidR="00211838" w:rsidRPr="00BF2433">
        <w:rPr>
          <w:sz w:val="22"/>
          <w:szCs w:val="22"/>
        </w:rPr>
        <w:t>Disabilities guidance on capacity can be found in the, Mental Capacity Act. 2005</w:t>
      </w:r>
      <w:r w:rsidR="0089009F" w:rsidRPr="00BF2433">
        <w:rPr>
          <w:sz w:val="22"/>
          <w:szCs w:val="22"/>
        </w:rPr>
        <w:t xml:space="preserve"> see link in references below</w:t>
      </w:r>
    </w:p>
    <w:p w:rsidR="00705895" w:rsidRPr="00BF2433" w:rsidRDefault="00705895" w:rsidP="00DA7385">
      <w:pPr>
        <w:autoSpaceDE w:val="0"/>
        <w:autoSpaceDN w:val="0"/>
        <w:adjustRightInd w:val="0"/>
        <w:jc w:val="both"/>
        <w:rPr>
          <w:b/>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Multiple admissions:</w:t>
      </w:r>
      <w:r w:rsidRPr="00BF2433">
        <w:rPr>
          <w:color w:val="332A86"/>
          <w:sz w:val="22"/>
          <w:szCs w:val="22"/>
        </w:rPr>
        <w:t xml:space="preserve"> </w:t>
      </w:r>
      <w:r w:rsidRPr="00BF2433">
        <w:rPr>
          <w:color w:val="000000"/>
          <w:sz w:val="22"/>
          <w:szCs w:val="22"/>
        </w:rPr>
        <w:t xml:space="preserve">Patient’s with life-limiting or life-threatening conditions often experience multiple admissions to hospital. Professionals should prepare the family for this possibility and the potential for their patient being cared for in different environments, possibly in different hospitals under different care teams. </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color w:val="000000"/>
          <w:sz w:val="22"/>
          <w:szCs w:val="22"/>
        </w:rPr>
      </w:pPr>
      <w:r w:rsidRPr="00BF2433">
        <w:rPr>
          <w:b/>
          <w:sz w:val="22"/>
          <w:szCs w:val="22"/>
        </w:rPr>
        <w:t xml:space="preserve">Parallel planning: </w:t>
      </w:r>
      <w:r w:rsidRPr="00BF2433">
        <w:rPr>
          <w:color w:val="000000"/>
          <w:sz w:val="22"/>
          <w:szCs w:val="22"/>
        </w:rPr>
        <w:t>A key principle in providing good palliative care is parallel planning. This is the process of planning for ongoing care alongside planning for end of life care.  It takes account of the often-unpredictable course of life</w:t>
      </w:r>
      <w:r w:rsidRPr="00BF2433">
        <w:rPr>
          <w:color w:val="000000"/>
          <w:sz w:val="22"/>
          <w:szCs w:val="22"/>
        </w:rPr>
        <w:noBreakHyphen/>
        <w:t xml:space="preserve">limiting conditions and involves making multiple plans for care, and using the one that best fits the patient and family’s circumstances at the time. (NICE, 2106) </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autoSpaceDE w:val="0"/>
        <w:autoSpaceDN w:val="0"/>
        <w:adjustRightInd w:val="0"/>
        <w:jc w:val="both"/>
        <w:rPr>
          <w:color w:val="000000"/>
          <w:sz w:val="22"/>
          <w:szCs w:val="22"/>
        </w:rPr>
      </w:pPr>
      <w:r w:rsidRPr="00BF2433">
        <w:rPr>
          <w:color w:val="000000"/>
          <w:sz w:val="22"/>
          <w:szCs w:val="22"/>
        </w:rPr>
        <w:t xml:space="preserve">It is often hard to predict what the future holds for patient’s requiring palliative care. For some, periods of relatively good health are associated with the potential for an unpredictable deterioration, which may lead to the patient’s death. For others, a period of deterioration may be observed, yet the patient may have considerable time to live when the quality of their life should be maximised. Parents and family quickly experience the uncertainty that living with a patient requiring palliative care brings, and with support, value a ‘parallel planning’ approach. Discussions with the patient (where appropriate) and the family enable various options for care in response to a range of potential outcomes to be considered and written down in advance. Although patients may be assessed as deteriorating or approaching the end of their life, it is sometimes the case that patient’s survive these episodes. Assessing prognosis in adults with congenital heart disease is difficult. Parallel planning for life while also planning for deterioration or </w:t>
      </w:r>
      <w:r w:rsidRPr="00BF2433">
        <w:rPr>
          <w:color w:val="000000"/>
          <w:sz w:val="22"/>
          <w:szCs w:val="22"/>
        </w:rPr>
        <w:lastRenderedPageBreak/>
        <w:t>death allows a patient’s full potential to be achieved and primes the mobilisation of services and professionals where necessary. Planning for the future at times of great uncertainty can also be comforting for patients and families. These plans often include the development of an Advance Care Plan.</w:t>
      </w:r>
    </w:p>
    <w:p w:rsidR="00705895" w:rsidRPr="00BF2433" w:rsidRDefault="00705895" w:rsidP="00705895">
      <w:pPr>
        <w:rPr>
          <w:b/>
          <w:sz w:val="22"/>
          <w:szCs w:val="22"/>
        </w:rPr>
      </w:pPr>
    </w:p>
    <w:p w:rsidR="00705895" w:rsidRPr="00BF2433" w:rsidRDefault="00705895" w:rsidP="00705895">
      <w:pPr>
        <w:rPr>
          <w:sz w:val="22"/>
          <w:szCs w:val="22"/>
        </w:rPr>
      </w:pPr>
      <w:r w:rsidRPr="00BF2433">
        <w:rPr>
          <w:b/>
          <w:bCs/>
          <w:sz w:val="22"/>
          <w:szCs w:val="22"/>
        </w:rPr>
        <w:t xml:space="preserve">Siblings, children and extended family: </w:t>
      </w:r>
      <w:r w:rsidRPr="00BF2433">
        <w:rPr>
          <w:sz w:val="22"/>
          <w:szCs w:val="22"/>
        </w:rPr>
        <w:t>The specific needs of siblings should be considered throughout the care pathway. Dedicated support for siblings is essential for their emotional well-being. Siblings, grandparents and other relatives/carers, where appropriate, should be included in discussions about choices regarding quality of life issues.</w:t>
      </w:r>
    </w:p>
    <w:p w:rsidR="00705895" w:rsidRPr="00BF2433" w:rsidRDefault="00705895" w:rsidP="00DA7385">
      <w:pPr>
        <w:jc w:val="both"/>
        <w:rPr>
          <w:sz w:val="22"/>
          <w:szCs w:val="22"/>
        </w:rPr>
      </w:pPr>
    </w:p>
    <w:p w:rsidR="00705895" w:rsidRPr="00BF2433" w:rsidRDefault="00705895" w:rsidP="00DA7385">
      <w:pPr>
        <w:jc w:val="both"/>
        <w:rPr>
          <w:sz w:val="22"/>
          <w:szCs w:val="22"/>
        </w:rPr>
      </w:pPr>
      <w:r w:rsidRPr="00BF2433">
        <w:rPr>
          <w:sz w:val="22"/>
          <w:szCs w:val="22"/>
        </w:rPr>
        <w:t xml:space="preserve">It may be appropriate to refer to services which provide sibling or children’s groups and activities. </w:t>
      </w:r>
      <w:r w:rsidRPr="00BF2433">
        <w:rPr>
          <w:rFonts w:eastAsiaTheme="minorEastAsia"/>
          <w:noProof/>
          <w:spacing w:val="6"/>
          <w:sz w:val="22"/>
          <w:szCs w:val="22"/>
        </w:rPr>
        <w:t>Schools are often in a position to support siblings and children through the use of dedicated and specialised counsellors based within the school setting. Hospices may also be a source of support for children whoses parents have died.</w:t>
      </w:r>
    </w:p>
    <w:p w:rsidR="00705895" w:rsidRPr="00BF2433" w:rsidRDefault="00705895" w:rsidP="00DA7385">
      <w:pPr>
        <w:jc w:val="both"/>
        <w:rPr>
          <w:b/>
          <w:bCs/>
          <w:sz w:val="22"/>
          <w:szCs w:val="22"/>
          <w:lang w:val="it-IT"/>
        </w:rPr>
      </w:pPr>
    </w:p>
    <w:p w:rsidR="00705895" w:rsidRPr="00BF2433" w:rsidRDefault="00705895" w:rsidP="00DA7385">
      <w:pPr>
        <w:jc w:val="both"/>
        <w:rPr>
          <w:bCs/>
          <w:sz w:val="22"/>
          <w:szCs w:val="22"/>
          <w:lang w:val="en-US"/>
        </w:rPr>
      </w:pPr>
      <w:r w:rsidRPr="00BF2433">
        <w:rPr>
          <w:b/>
          <w:bCs/>
          <w:sz w:val="22"/>
          <w:szCs w:val="22"/>
          <w:lang w:val="it-IT"/>
        </w:rPr>
        <w:t xml:space="preserve">Social Care Support: </w:t>
      </w:r>
      <w:r w:rsidRPr="00BF2433">
        <w:rPr>
          <w:bCs/>
          <w:sz w:val="22"/>
          <w:szCs w:val="22"/>
          <w:lang w:val="en-US"/>
        </w:rPr>
        <w:t xml:space="preserve">Specific needs for social support should be discussed at each stage of the family journey, for example, parents and families should be signposted to information about benefits and in some cases maternity and paternity rights. </w:t>
      </w:r>
    </w:p>
    <w:p w:rsidR="00705895" w:rsidRPr="00BF2433" w:rsidRDefault="00705895" w:rsidP="00DA7385">
      <w:pPr>
        <w:autoSpaceDE w:val="0"/>
        <w:autoSpaceDN w:val="0"/>
        <w:adjustRightInd w:val="0"/>
        <w:jc w:val="both"/>
        <w:rPr>
          <w:b/>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Spiritual support:</w:t>
      </w:r>
      <w:r w:rsidRPr="00BF2433">
        <w:rPr>
          <w:color w:val="332A86"/>
          <w:sz w:val="22"/>
          <w:szCs w:val="22"/>
        </w:rPr>
        <w:t xml:space="preserve"> </w:t>
      </w:r>
      <w:r w:rsidRPr="00BF2433">
        <w:rPr>
          <w:color w:val="000000"/>
          <w:sz w:val="22"/>
          <w:szCs w:val="22"/>
        </w:rPr>
        <w:t>Every patient and family should receive spiritual support to meet their individual needs. This should begin at diagnosis and continue throughout the patient’s lifetime, death and during bereavement.</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bCs/>
          <w:sz w:val="22"/>
          <w:szCs w:val="22"/>
        </w:rPr>
      </w:pPr>
      <w:r w:rsidRPr="00BF2433">
        <w:rPr>
          <w:b/>
          <w:bCs/>
          <w:sz w:val="22"/>
          <w:szCs w:val="22"/>
        </w:rPr>
        <w:t xml:space="preserve">Support for families: </w:t>
      </w:r>
      <w:r w:rsidRPr="00BF2433">
        <w:rPr>
          <w:bCs/>
          <w:sz w:val="22"/>
          <w:szCs w:val="22"/>
        </w:rPr>
        <w:t xml:space="preserve">Providing details of sources of support at the earliest possible stage is beneficial to families who often feel a sense of isolation in these early days following the starkness of a diagnosis. Each unit should have information about national &amp; local support groups for parents. </w:t>
      </w:r>
    </w:p>
    <w:p w:rsidR="00705895" w:rsidRPr="00BF2433" w:rsidRDefault="00705895" w:rsidP="00DA7385">
      <w:pPr>
        <w:autoSpaceDE w:val="0"/>
        <w:autoSpaceDN w:val="0"/>
        <w:adjustRightInd w:val="0"/>
        <w:jc w:val="both"/>
        <w:rPr>
          <w:bCs/>
          <w:sz w:val="22"/>
          <w:szCs w:val="22"/>
        </w:rPr>
      </w:pPr>
    </w:p>
    <w:p w:rsidR="00705895" w:rsidRPr="00BF2433" w:rsidRDefault="00705895" w:rsidP="00DA7385">
      <w:pPr>
        <w:autoSpaceDE w:val="0"/>
        <w:autoSpaceDN w:val="0"/>
        <w:adjustRightInd w:val="0"/>
        <w:jc w:val="both"/>
        <w:rPr>
          <w:sz w:val="22"/>
          <w:szCs w:val="22"/>
        </w:rPr>
      </w:pPr>
      <w:r w:rsidRPr="00BF2433">
        <w:rPr>
          <w:bCs/>
          <w:sz w:val="22"/>
          <w:szCs w:val="22"/>
        </w:rPr>
        <w:t xml:space="preserve">It is important to remember that families are all different in the way that they find support. </w:t>
      </w:r>
      <w:r w:rsidRPr="00BF2433">
        <w:rPr>
          <w:sz w:val="22"/>
          <w:szCs w:val="22"/>
        </w:rPr>
        <w:t>Mutual help such as support groups suit some, but not all. For some families, couple support can help them to discuss the strain on their relationship that can come from caring for patient who may die. Other families, such as those where the parents are very young or where there is a lone parent may need extra support. There should be an individual assessment of what will be beneficial to individual families and signposting to what is appropriate.</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rPr>
        <w:t>Team around the patient and family (TAF)</w:t>
      </w:r>
      <w:r w:rsidR="0089009F" w:rsidRPr="00BF2433">
        <w:rPr>
          <w:b/>
          <w:bCs/>
          <w:sz w:val="22"/>
          <w:szCs w:val="22"/>
        </w:rPr>
        <w:t>:</w:t>
      </w:r>
      <w:r w:rsidRPr="00BF2433">
        <w:rPr>
          <w:sz w:val="22"/>
          <w:szCs w:val="22"/>
        </w:rPr>
        <w:t xml:space="preserve"> This should include the patient’s lead consultant (Medical Lead), lead nurse (Key Worker) and an end of life care co-ordinator who should liaise with professionals to collect information required to plan care. The EOL care co-ordinator (EOL CC) could be any professional working with the family. The team should meet with the patient and family to discuss their EOL choices.</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rPr>
        <w:t xml:space="preserve">Uncertainty and losses: </w:t>
      </w:r>
      <w:r w:rsidRPr="00BF2433">
        <w:rPr>
          <w:sz w:val="22"/>
          <w:szCs w:val="22"/>
        </w:rPr>
        <w:t>Families often experience repeated uncertainty and losses: first the loss of the ‘normal’ patient, followed by the anticipated loss of a patient for whom death is expected. At times, the patient may defy medical expectations and survive episodes of life-threatening deterioration, only for the family to face their death in the future. Some families may also face multiple losses with more than one patient having the same medical condition. Often the only honest answer to a family’s questions about how long the patient will live is simply that you don’t know.</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jc w:val="both"/>
        <w:rPr>
          <w:sz w:val="22"/>
          <w:szCs w:val="22"/>
        </w:rPr>
      </w:pPr>
      <w:r w:rsidRPr="00BF2433">
        <w:rPr>
          <w:b/>
          <w:sz w:val="22"/>
          <w:szCs w:val="22"/>
        </w:rPr>
        <w:t xml:space="preserve">24 hour support at home: </w:t>
      </w:r>
      <w:r w:rsidRPr="00BF2433">
        <w:rPr>
          <w:sz w:val="22"/>
          <w:szCs w:val="22"/>
        </w:rPr>
        <w:t xml:space="preserve">If a </w:t>
      </w:r>
      <w:r w:rsidR="008959B9" w:rsidRPr="00BF2433">
        <w:rPr>
          <w:sz w:val="22"/>
          <w:szCs w:val="22"/>
        </w:rPr>
        <w:t xml:space="preserve">patient </w:t>
      </w:r>
      <w:r w:rsidRPr="00BF2433">
        <w:rPr>
          <w:sz w:val="22"/>
          <w:szCs w:val="22"/>
        </w:rPr>
        <w:t xml:space="preserve">is discharged home they should have access to flexible support, and be in the care of their GP or a community </w:t>
      </w:r>
      <w:r w:rsidR="008959B9" w:rsidRPr="00BF2433">
        <w:rPr>
          <w:sz w:val="22"/>
          <w:szCs w:val="22"/>
        </w:rPr>
        <w:t>clinician</w:t>
      </w:r>
      <w:r w:rsidRPr="00BF2433">
        <w:rPr>
          <w:sz w:val="22"/>
          <w:szCs w:val="22"/>
        </w:rPr>
        <w:t xml:space="preserve"> who should have access to 24-hour telephone support from a multi-disciplinary patient’s cardiac &amp; palliative care teams. They may also need access to care from community patient’s nurses at any time (day and night)</w:t>
      </w:r>
      <w:r w:rsidR="00211838" w:rsidRPr="00BF2433">
        <w:rPr>
          <w:sz w:val="22"/>
          <w:szCs w:val="22"/>
        </w:rPr>
        <w:t xml:space="preserve">. </w:t>
      </w:r>
      <w:r w:rsidR="000B34AF" w:rsidRPr="00BF2433">
        <w:rPr>
          <w:sz w:val="22"/>
          <w:szCs w:val="22"/>
        </w:rPr>
        <w:t xml:space="preserve">In the case of </w:t>
      </w:r>
      <w:r w:rsidR="004B5867" w:rsidRPr="00BF2433">
        <w:rPr>
          <w:sz w:val="22"/>
          <w:szCs w:val="22"/>
        </w:rPr>
        <w:t>adults,</w:t>
      </w:r>
      <w:r w:rsidR="000B34AF" w:rsidRPr="00BF2433">
        <w:rPr>
          <w:sz w:val="22"/>
          <w:szCs w:val="22"/>
        </w:rPr>
        <w:t xml:space="preserve"> the GP</w:t>
      </w:r>
      <w:r w:rsidR="00533C84" w:rsidRPr="00BF2433">
        <w:rPr>
          <w:sz w:val="22"/>
          <w:szCs w:val="22"/>
        </w:rPr>
        <w:t xml:space="preserve">, district nurses </w:t>
      </w:r>
      <w:r w:rsidR="000B34AF" w:rsidRPr="00BF2433">
        <w:rPr>
          <w:sz w:val="22"/>
          <w:szCs w:val="22"/>
        </w:rPr>
        <w:t xml:space="preserve">and community palliative care must be </w:t>
      </w:r>
      <w:r w:rsidR="00533C84" w:rsidRPr="00BF2433">
        <w:rPr>
          <w:sz w:val="22"/>
          <w:szCs w:val="22"/>
        </w:rPr>
        <w:t xml:space="preserve">involved in </w:t>
      </w:r>
      <w:r w:rsidR="000B34AF" w:rsidRPr="00BF2433">
        <w:rPr>
          <w:sz w:val="22"/>
          <w:szCs w:val="22"/>
        </w:rPr>
        <w:t>the patients</w:t>
      </w:r>
      <w:r w:rsidR="00533C84" w:rsidRPr="00BF2433">
        <w:rPr>
          <w:sz w:val="22"/>
          <w:szCs w:val="22"/>
        </w:rPr>
        <w:t>, treatment plan and prognosis.</w:t>
      </w:r>
    </w:p>
    <w:p w:rsidR="00211838" w:rsidRPr="00BF2433" w:rsidRDefault="00211838" w:rsidP="00705895">
      <w:pPr>
        <w:jc w:val="both"/>
        <w:rPr>
          <w:sz w:val="22"/>
          <w:szCs w:val="22"/>
        </w:rPr>
      </w:pPr>
    </w:p>
    <w:p w:rsidR="00192824" w:rsidRPr="00BF2433" w:rsidRDefault="00192824">
      <w:pPr>
        <w:rPr>
          <w:sz w:val="22"/>
          <w:szCs w:val="22"/>
        </w:rPr>
      </w:pPr>
      <w:r w:rsidRPr="00BF2433">
        <w:rPr>
          <w:sz w:val="22"/>
          <w:szCs w:val="22"/>
        </w:rPr>
        <w:br w:type="page"/>
      </w:r>
    </w:p>
    <w:tbl>
      <w:tblPr>
        <w:tblStyle w:val="TableGrid"/>
        <w:tblpPr w:leftFromText="180" w:rightFromText="180" w:vertAnchor="page" w:horzAnchor="margin" w:tblpXSpec="center" w:tblpY="3001"/>
        <w:tblW w:w="0" w:type="auto"/>
        <w:tblLook w:val="04A0" w:firstRow="1" w:lastRow="0" w:firstColumn="1" w:lastColumn="0" w:noHBand="0" w:noVBand="1"/>
      </w:tblPr>
      <w:tblGrid>
        <w:gridCol w:w="3794"/>
        <w:gridCol w:w="2977"/>
        <w:gridCol w:w="2126"/>
      </w:tblGrid>
      <w:tr w:rsidR="00F5218F" w:rsidTr="00F5218F">
        <w:tc>
          <w:tcPr>
            <w:tcW w:w="3794" w:type="dxa"/>
          </w:tcPr>
          <w:p w:rsidR="00F5218F" w:rsidRDefault="00F5218F" w:rsidP="00F5218F">
            <w:pPr>
              <w:autoSpaceDE w:val="0"/>
              <w:autoSpaceDN w:val="0"/>
              <w:adjustRightInd w:val="0"/>
            </w:pPr>
            <w:bookmarkStart w:id="13" w:name="Appendix2"/>
            <w:bookmarkEnd w:id="13"/>
            <w:r>
              <w:lastRenderedPageBreak/>
              <w:t>Item</w:t>
            </w:r>
          </w:p>
        </w:tc>
        <w:tc>
          <w:tcPr>
            <w:tcW w:w="2977" w:type="dxa"/>
          </w:tcPr>
          <w:p w:rsidR="00F5218F" w:rsidRDefault="00F5218F" w:rsidP="00F5218F">
            <w:pPr>
              <w:autoSpaceDE w:val="0"/>
              <w:autoSpaceDN w:val="0"/>
              <w:adjustRightInd w:val="0"/>
            </w:pPr>
            <w:r>
              <w:t>Answer</w:t>
            </w:r>
          </w:p>
        </w:tc>
        <w:tc>
          <w:tcPr>
            <w:tcW w:w="2126" w:type="dxa"/>
          </w:tcPr>
          <w:p w:rsidR="00F5218F" w:rsidRDefault="00F5218F" w:rsidP="00F5218F">
            <w:pPr>
              <w:autoSpaceDE w:val="0"/>
              <w:autoSpaceDN w:val="0"/>
              <w:adjustRightInd w:val="0"/>
            </w:pPr>
            <w:r>
              <w:t>Name and Date</w:t>
            </w:r>
          </w:p>
        </w:tc>
      </w:tr>
      <w:tr w:rsidR="00F5218F" w:rsidRPr="009E43E5" w:rsidTr="00F5218F">
        <w:tc>
          <w:tcPr>
            <w:tcW w:w="3794" w:type="dxa"/>
          </w:tcPr>
          <w:p w:rsidR="00F5218F" w:rsidRDefault="00F5218F" w:rsidP="00F5218F">
            <w:pPr>
              <w:autoSpaceDE w:val="0"/>
              <w:autoSpaceDN w:val="0"/>
              <w:adjustRightInd w:val="0"/>
              <w:rPr>
                <w:sz w:val="20"/>
              </w:rPr>
            </w:pPr>
            <w:r w:rsidRPr="009E43E5">
              <w:rPr>
                <w:sz w:val="20"/>
              </w:rPr>
              <w:t>Has parallel planning been discussed</w:t>
            </w:r>
            <w:r>
              <w:rPr>
                <w:sz w:val="20"/>
              </w:rPr>
              <w:t xml:space="preserve"> (Yes/No)</w:t>
            </w: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sz w:val="20"/>
              </w:rPr>
            </w:pPr>
            <w:r w:rsidRPr="009E43E5">
              <w:rPr>
                <w:sz w:val="20"/>
              </w:rPr>
              <w:t>Category of life threatened status</w:t>
            </w:r>
            <w:r>
              <w:rPr>
                <w:sz w:val="20"/>
              </w:rPr>
              <w:t xml:space="preserve"> (1,2,3,4)</w:t>
            </w: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 xml:space="preserve">Stage 1 of pathway </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Diagnosis given?</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Prognosis given?</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Liaison with community teams i.e. Nursing &amp; GP?</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Stage 2 of pathway</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2"/>
              </w:numPr>
              <w:autoSpaceDE w:val="0"/>
              <w:autoSpaceDN w:val="0"/>
              <w:adjustRightInd w:val="0"/>
              <w:spacing w:after="0" w:line="240" w:lineRule="auto"/>
              <w:rPr>
                <w:rFonts w:ascii="Arial" w:hAnsi="Arial" w:cs="Arial"/>
                <w:sz w:val="20"/>
              </w:rPr>
            </w:pPr>
            <w:r>
              <w:rPr>
                <w:rFonts w:ascii="Arial" w:hAnsi="Arial" w:cs="Arial"/>
                <w:sz w:val="20"/>
              </w:rPr>
              <w:t>Multidisciplinary needs assessment performed?</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2"/>
              </w:numPr>
              <w:autoSpaceDE w:val="0"/>
              <w:autoSpaceDN w:val="0"/>
              <w:adjustRightInd w:val="0"/>
              <w:spacing w:after="0" w:line="240" w:lineRule="auto"/>
              <w:rPr>
                <w:rFonts w:ascii="Arial" w:hAnsi="Arial" w:cs="Arial"/>
                <w:sz w:val="20"/>
              </w:rPr>
            </w:pPr>
            <w:r>
              <w:rPr>
                <w:rFonts w:ascii="Arial" w:hAnsi="Arial" w:cs="Arial"/>
                <w:sz w:val="20"/>
              </w:rPr>
              <w:t>Multidisciplinary Advanced Care Plan constructed and filed in notes?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Stage 3 of pathway</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End of life discussed?</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Symptom management plan constructed and filed in notes?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Care after death discussed and document?</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Bereavement support plan in place? Who are the link Medical and Nursing leads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bl>
    <w:p w:rsidR="004B5867" w:rsidRDefault="00192824" w:rsidP="004B5867">
      <w:pPr>
        <w:autoSpaceDE w:val="0"/>
        <w:autoSpaceDN w:val="0"/>
        <w:adjustRightInd w:val="0"/>
        <w:jc w:val="center"/>
        <w:rPr>
          <w:b/>
        </w:rPr>
      </w:pPr>
      <w:r w:rsidRPr="004B5867">
        <w:rPr>
          <w:sz w:val="32"/>
          <w:szCs w:val="32"/>
        </w:rPr>
        <w:t>APPENDIX 2</w:t>
      </w:r>
      <w:r w:rsidR="004B5867" w:rsidRPr="004B5867">
        <w:rPr>
          <w:b/>
        </w:rPr>
        <w:t xml:space="preserve"> </w:t>
      </w:r>
    </w:p>
    <w:p w:rsidR="004B5867" w:rsidRDefault="004B5867" w:rsidP="004B5867">
      <w:pPr>
        <w:autoSpaceDE w:val="0"/>
        <w:autoSpaceDN w:val="0"/>
        <w:adjustRightInd w:val="0"/>
        <w:jc w:val="center"/>
        <w:rPr>
          <w:b/>
        </w:rPr>
      </w:pPr>
      <w:r w:rsidRPr="0065519D">
        <w:rPr>
          <w:b/>
        </w:rPr>
        <w:t>Parallel planning CHECKLIST</w:t>
      </w:r>
    </w:p>
    <w:p w:rsidR="00192824" w:rsidRDefault="00192824" w:rsidP="00192824">
      <w:pPr>
        <w:jc w:val="center"/>
        <w:rPr>
          <w:sz w:val="32"/>
          <w:szCs w:val="32"/>
        </w:rPr>
      </w:pPr>
    </w:p>
    <w:p w:rsidR="004B5867" w:rsidRPr="004B5867" w:rsidRDefault="004B5867" w:rsidP="00192824">
      <w:pPr>
        <w:jc w:val="center"/>
        <w:rPr>
          <w:sz w:val="32"/>
          <w:szCs w:val="32"/>
        </w:rPr>
      </w:pPr>
    </w:p>
    <w:p w:rsidR="00192824" w:rsidRDefault="00192824"/>
    <w:p w:rsidR="00192824" w:rsidRDefault="00192824" w:rsidP="00192824">
      <w:pPr>
        <w:autoSpaceDE w:val="0"/>
        <w:autoSpaceDN w:val="0"/>
        <w:adjustRightInd w:val="0"/>
        <w:jc w:val="center"/>
        <w:rPr>
          <w:b/>
        </w:rPr>
      </w:pPr>
    </w:p>
    <w:p w:rsidR="00192824" w:rsidRPr="0065519D" w:rsidRDefault="00192824" w:rsidP="00192824">
      <w:pPr>
        <w:autoSpaceDE w:val="0"/>
        <w:autoSpaceDN w:val="0"/>
        <w:adjustRightInd w:val="0"/>
        <w:jc w:val="center"/>
        <w:rPr>
          <w:b/>
        </w:rPr>
      </w:pPr>
    </w:p>
    <w:p w:rsidR="00192824" w:rsidRDefault="00192824" w:rsidP="00192824"/>
    <w:p w:rsidR="00192824" w:rsidRDefault="00192824"/>
    <w:p w:rsidR="00192824" w:rsidRDefault="00192824"/>
    <w:p w:rsidR="00705895" w:rsidRDefault="00705895">
      <w:r>
        <w:br w:type="page"/>
      </w:r>
    </w:p>
    <w:p w:rsidR="00A012A9" w:rsidRDefault="00A012A9"/>
    <w:p w:rsidR="00765836" w:rsidRPr="004B5867" w:rsidRDefault="00765836" w:rsidP="00765836">
      <w:pPr>
        <w:jc w:val="center"/>
        <w:rPr>
          <w:sz w:val="32"/>
        </w:rPr>
      </w:pPr>
      <w:bookmarkStart w:id="14" w:name="Appendix3"/>
      <w:r w:rsidRPr="004B5867">
        <w:rPr>
          <w:sz w:val="32"/>
        </w:rPr>
        <w:t xml:space="preserve">APPENDIX </w:t>
      </w:r>
      <w:r w:rsidR="00192824" w:rsidRPr="004B5867">
        <w:rPr>
          <w:sz w:val="32"/>
        </w:rPr>
        <w:t>3</w:t>
      </w:r>
    </w:p>
    <w:bookmarkEnd w:id="14"/>
    <w:p w:rsidR="00D12883" w:rsidRPr="00512779" w:rsidRDefault="00D12883" w:rsidP="00765836">
      <w:pPr>
        <w:jc w:val="center"/>
        <w:rPr>
          <w:b/>
          <w:sz w:val="32"/>
        </w:rPr>
      </w:pPr>
    </w:p>
    <w:p w:rsidR="00765836" w:rsidRPr="00264464" w:rsidRDefault="00765836" w:rsidP="00765836">
      <w:pPr>
        <w:jc w:val="center"/>
        <w:rPr>
          <w:rFonts w:cs="StoneSans"/>
          <w:color w:val="000000"/>
          <w:sz w:val="32"/>
          <w:szCs w:val="32"/>
        </w:rPr>
      </w:pPr>
      <w:r w:rsidRPr="00264464">
        <w:rPr>
          <w:rFonts w:cs="StoneSans"/>
          <w:b/>
          <w:color w:val="00B050"/>
          <w:sz w:val="32"/>
          <w:szCs w:val="32"/>
        </w:rPr>
        <w:t>End of Life Care in Hospital</w:t>
      </w:r>
    </w:p>
    <w:p w:rsidR="00765836" w:rsidRPr="00A207AD" w:rsidRDefault="00765836" w:rsidP="00765836">
      <w:pPr>
        <w:rPr>
          <w:rFonts w:ascii="StoneSans" w:hAnsi="StoneSans" w:cs="StoneSans"/>
          <w:b/>
          <w:color w:val="00B050"/>
          <w:sz w:val="23"/>
          <w:szCs w:val="23"/>
        </w:rPr>
      </w:pPr>
    </w:p>
    <w:p w:rsidR="00765836" w:rsidRPr="00EE571A" w:rsidRDefault="00765836" w:rsidP="00765836">
      <w:pPr>
        <w:autoSpaceDE w:val="0"/>
        <w:autoSpaceDN w:val="0"/>
        <w:adjustRightInd w:val="0"/>
        <w:rPr>
          <w:rFonts w:cs="StoneSans"/>
          <w:b/>
          <w:color w:val="00B050"/>
          <w:sz w:val="32"/>
          <w:szCs w:val="23"/>
        </w:rPr>
      </w:pPr>
      <w:r w:rsidRPr="00EE571A">
        <w:rPr>
          <w:rFonts w:cs="StoneSans"/>
          <w:b/>
          <w:color w:val="00B050"/>
          <w:sz w:val="32"/>
          <w:szCs w:val="23"/>
        </w:rPr>
        <w:t xml:space="preserve">To be considered before the </w:t>
      </w:r>
      <w:r w:rsidR="006E6580">
        <w:rPr>
          <w:rFonts w:cs="StoneSans"/>
          <w:b/>
          <w:color w:val="00B050"/>
          <w:sz w:val="32"/>
          <w:szCs w:val="23"/>
        </w:rPr>
        <w:t>patient</w:t>
      </w:r>
      <w:r w:rsidRPr="00EE571A">
        <w:rPr>
          <w:rFonts w:cs="StoneSans"/>
          <w:b/>
          <w:color w:val="00B050"/>
          <w:sz w:val="32"/>
          <w:szCs w:val="23"/>
        </w:rPr>
        <w:t xml:space="preserve"> dies:</w:t>
      </w:r>
    </w:p>
    <w:p w:rsidR="00765836" w:rsidRPr="00A207AD" w:rsidRDefault="00765836" w:rsidP="00DA7385">
      <w:pPr>
        <w:jc w:val="both"/>
        <w:rPr>
          <w:rFonts w:cs="StoneSans"/>
          <w:color w:val="000000"/>
        </w:rPr>
      </w:pPr>
    </w:p>
    <w:p w:rsidR="00765836" w:rsidRPr="00BA70A6"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Lead clinician, nurse, </w:t>
      </w:r>
      <w:r w:rsidR="00495ACB">
        <w:rPr>
          <w:rFonts w:cs="Calibri"/>
          <w:color w:val="000000"/>
        </w:rPr>
        <w:t>patient and</w:t>
      </w:r>
      <w:r w:rsidRPr="00A207AD">
        <w:rPr>
          <w:rFonts w:cs="Calibri"/>
          <w:color w:val="000000"/>
        </w:rPr>
        <w:t xml:space="preserve"> family discuss and agree end of life care plan &amp; wishes</w:t>
      </w:r>
      <w:r>
        <w:rPr>
          <w:rFonts w:cs="Calibri"/>
          <w:color w:val="000000"/>
        </w:rPr>
        <w:t xml:space="preserve"> (You may like to involve the </w:t>
      </w:r>
      <w:r w:rsidR="006E6580">
        <w:rPr>
          <w:rFonts w:cs="Calibri"/>
          <w:color w:val="000000"/>
        </w:rPr>
        <w:t xml:space="preserve">local </w:t>
      </w:r>
      <w:r>
        <w:rPr>
          <w:rFonts w:cs="Calibri"/>
          <w:color w:val="000000"/>
        </w:rPr>
        <w:t>palliative care team</w:t>
      </w:r>
      <w:r w:rsidR="00495ACB">
        <w:rPr>
          <w:rFonts w:cs="Calibri"/>
          <w:color w:val="000000"/>
        </w:rPr>
        <w:t xml:space="preserve"> in these discussions</w:t>
      </w:r>
      <w:r>
        <w:rPr>
          <w:rFonts w:cs="Calibri"/>
          <w:color w:val="000000"/>
        </w:rPr>
        <w:t>)</w:t>
      </w:r>
      <w:r w:rsidR="00ED3B03">
        <w:rPr>
          <w:rFonts w:cs="Calibri"/>
          <w:color w:val="000000"/>
        </w:rPr>
        <w:t>.</w:t>
      </w:r>
    </w:p>
    <w:p w:rsidR="00BA70A6" w:rsidRPr="00A207AD" w:rsidRDefault="006E6580" w:rsidP="00DA7385">
      <w:pPr>
        <w:numPr>
          <w:ilvl w:val="0"/>
          <w:numId w:val="9"/>
        </w:numPr>
        <w:tabs>
          <w:tab w:val="num" w:pos="720"/>
        </w:tabs>
        <w:spacing w:after="160" w:line="241" w:lineRule="atLeast"/>
        <w:jc w:val="both"/>
        <w:rPr>
          <w:rFonts w:cs="StoneSans"/>
          <w:color w:val="000000"/>
        </w:rPr>
      </w:pPr>
      <w:r>
        <w:rPr>
          <w:rFonts w:cs="Calibri"/>
          <w:color w:val="000000"/>
        </w:rPr>
        <w:t>Review or update the Advanced Care Plan</w:t>
      </w:r>
      <w:r w:rsidR="00BA70A6">
        <w:rPr>
          <w:rFonts w:cs="Calibri"/>
          <w:color w:val="000000"/>
        </w:rPr>
        <w:t xml:space="preserve"> or </w:t>
      </w:r>
      <w:r w:rsidR="00812472" w:rsidRPr="00812472">
        <w:rPr>
          <w:rFonts w:cs="Calibri"/>
          <w:color w:val="000000"/>
        </w:rPr>
        <w:t>Personal Resuscitation Plan</w:t>
      </w:r>
      <w:r w:rsidR="00812472">
        <w:rPr>
          <w:rFonts w:cs="Calibri"/>
          <w:color w:val="000000"/>
        </w:rPr>
        <w:t xml:space="preserve"> </w:t>
      </w:r>
      <w:r w:rsidR="00BA70A6">
        <w:rPr>
          <w:rFonts w:cs="Calibri"/>
          <w:color w:val="000000"/>
        </w:rPr>
        <w:t>– whichever seems more appropriate</w:t>
      </w:r>
      <w:r w:rsidR="00ED3B03">
        <w:rPr>
          <w:rFonts w:cs="Calibri"/>
          <w:color w:val="000000"/>
        </w:rPr>
        <w:t>.</w:t>
      </w: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Establish preference for place of care within hospital. The environment s</w:t>
      </w:r>
      <w:r w:rsidR="001D04BF">
        <w:rPr>
          <w:rFonts w:cs="Calibri"/>
          <w:color w:val="000000"/>
        </w:rPr>
        <w:t xml:space="preserve">hould be prepared to meet </w:t>
      </w:r>
      <w:r w:rsidR="00ED3B03">
        <w:rPr>
          <w:rFonts w:cs="Calibri"/>
          <w:color w:val="000000"/>
        </w:rPr>
        <w:t>patients</w:t>
      </w:r>
      <w:r w:rsidRPr="00A207AD">
        <w:rPr>
          <w:rFonts w:cs="Calibri"/>
          <w:color w:val="000000"/>
        </w:rPr>
        <w:t xml:space="preserve"> and family’s palliative care needs and wishes.</w:t>
      </w:r>
    </w:p>
    <w:p w:rsidR="00765836" w:rsidRPr="00A207AD" w:rsidRDefault="00765836" w:rsidP="00DA7385">
      <w:pPr>
        <w:numPr>
          <w:ilvl w:val="0"/>
          <w:numId w:val="9"/>
        </w:numPr>
        <w:tabs>
          <w:tab w:val="num" w:pos="720"/>
        </w:tabs>
        <w:jc w:val="both"/>
        <w:rPr>
          <w:rFonts w:cs="StoneSans"/>
          <w:color w:val="000000"/>
        </w:rPr>
      </w:pPr>
      <w:r w:rsidRPr="00A207AD">
        <w:rPr>
          <w:rFonts w:cs="StoneSans"/>
          <w:color w:val="000000"/>
        </w:rPr>
        <w:t>Review non-essential interventions and consider stopping them if they are not contributing to improving quality of life.  This might include some medication and monitoring.</w:t>
      </w:r>
    </w:p>
    <w:p w:rsidR="00765836" w:rsidRPr="00A207AD" w:rsidRDefault="00765836" w:rsidP="00DA7385">
      <w:pPr>
        <w:jc w:val="both"/>
        <w:rPr>
          <w:rFonts w:ascii="StoneSans" w:hAnsi="StoneSans" w:cs="StoneSans"/>
          <w:color w:val="000000"/>
          <w:sz w:val="26"/>
        </w:rPr>
      </w:pP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Formulate a symptom management plan and document this </w:t>
      </w:r>
      <w:r w:rsidR="00BA70A6">
        <w:rPr>
          <w:rFonts w:cs="Calibri"/>
        </w:rPr>
        <w:t>clearly in the medical notes.</w:t>
      </w:r>
      <w:r w:rsidRPr="00A207AD">
        <w:rPr>
          <w:rFonts w:cs="Calibri"/>
        </w:rPr>
        <w:t xml:space="preserve"> This should address current symptoms and those which commonly occur at the end of life. (See symptom control’ for further information).</w:t>
      </w:r>
    </w:p>
    <w:p w:rsidR="00765836" w:rsidRPr="00A207AD" w:rsidRDefault="00765836" w:rsidP="00DA7385">
      <w:pPr>
        <w:numPr>
          <w:ilvl w:val="0"/>
          <w:numId w:val="9"/>
        </w:numPr>
        <w:tabs>
          <w:tab w:val="num" w:pos="720"/>
        </w:tabs>
        <w:spacing w:after="160" w:line="241" w:lineRule="atLeast"/>
        <w:jc w:val="both"/>
        <w:rPr>
          <w:rFonts w:cs="Calibri"/>
          <w:color w:val="000000"/>
        </w:rPr>
      </w:pPr>
      <w:r w:rsidRPr="00A207AD">
        <w:rPr>
          <w:rFonts w:cs="Calibri"/>
          <w:color w:val="000000"/>
        </w:rPr>
        <w:t>Pre-emptive prescribing should be done according to symptom management plan. This is particularly important to ensure that good symptom control can take place out of hours when advice might not be easily available.</w:t>
      </w:r>
    </w:p>
    <w:p w:rsidR="00765836" w:rsidRPr="00A207AD" w:rsidRDefault="00765836" w:rsidP="00DA7385">
      <w:pPr>
        <w:numPr>
          <w:ilvl w:val="0"/>
          <w:numId w:val="9"/>
        </w:numPr>
        <w:tabs>
          <w:tab w:val="num" w:pos="720"/>
        </w:tabs>
        <w:jc w:val="both"/>
        <w:rPr>
          <w:rFonts w:cs="StoneSans"/>
          <w:color w:val="000000"/>
        </w:rPr>
      </w:pPr>
      <w:r w:rsidRPr="00A207AD">
        <w:rPr>
          <w:rFonts w:cs="StoneSans"/>
          <w:color w:val="000000"/>
        </w:rPr>
        <w:t xml:space="preserve">Palliative care should be an active and responsive process and so frequent review of the </w:t>
      </w:r>
      <w:r w:rsidR="006E6580">
        <w:rPr>
          <w:rFonts w:cs="StoneSans"/>
          <w:color w:val="000000"/>
        </w:rPr>
        <w:t>patient</w:t>
      </w:r>
      <w:r w:rsidRPr="00A207AD">
        <w:rPr>
          <w:rFonts w:cs="StoneSans"/>
          <w:color w:val="000000"/>
        </w:rPr>
        <w:t xml:space="preserve"> and family is imperative. In addition to reviewing the patient frequently the end of life care plan should be reviewed by the team around the </w:t>
      </w:r>
      <w:r w:rsidR="006E6580">
        <w:rPr>
          <w:rFonts w:cs="StoneSans"/>
          <w:color w:val="000000"/>
        </w:rPr>
        <w:t>patient</w:t>
      </w:r>
      <w:r w:rsidRPr="00A207AD">
        <w:rPr>
          <w:rFonts w:cs="StoneSans"/>
          <w:color w:val="000000"/>
        </w:rPr>
        <w:t>.</w:t>
      </w:r>
    </w:p>
    <w:p w:rsidR="00765836" w:rsidRPr="00A207AD" w:rsidRDefault="00765836" w:rsidP="00DA7385">
      <w:pPr>
        <w:jc w:val="both"/>
        <w:rPr>
          <w:rFonts w:cs="StoneSans"/>
          <w:color w:val="000000"/>
        </w:rPr>
      </w:pP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Ensure that an inclusive handover takes place. Key individuals include the nursing team, </w:t>
      </w:r>
      <w:r>
        <w:rPr>
          <w:rFonts w:cs="Calibri"/>
          <w:color w:val="000000"/>
        </w:rPr>
        <w:t>Clinical Site T</w:t>
      </w:r>
      <w:r w:rsidRPr="00A207AD">
        <w:rPr>
          <w:rFonts w:cs="Calibri"/>
          <w:color w:val="000000"/>
        </w:rPr>
        <w:t xml:space="preserve">eam and medical team on </w:t>
      </w:r>
      <w:r w:rsidR="00851F81" w:rsidRPr="00A207AD">
        <w:rPr>
          <w:rFonts w:cs="Calibri"/>
          <w:color w:val="000000"/>
        </w:rPr>
        <w:t>call,</w:t>
      </w:r>
      <w:r w:rsidR="00851F81">
        <w:rPr>
          <w:rFonts w:cs="Calibri"/>
          <w:color w:val="000000"/>
        </w:rPr>
        <w:t xml:space="preserve"> ensuring</w:t>
      </w:r>
      <w:r w:rsidRPr="00A207AD">
        <w:rPr>
          <w:rFonts w:cs="Calibri"/>
          <w:color w:val="000000"/>
        </w:rPr>
        <w:t xml:space="preserve"> the middle grade and consultant</w:t>
      </w:r>
      <w:r>
        <w:rPr>
          <w:rFonts w:cs="Calibri"/>
          <w:color w:val="000000"/>
        </w:rPr>
        <w:t xml:space="preserve">s are informed of plans </w:t>
      </w:r>
      <w:r w:rsidR="00851F81">
        <w:rPr>
          <w:rFonts w:cs="Calibri"/>
          <w:color w:val="000000"/>
        </w:rPr>
        <w:t xml:space="preserve">for the </w:t>
      </w:r>
      <w:r w:rsidR="006E6580">
        <w:rPr>
          <w:rFonts w:cs="Calibri"/>
          <w:color w:val="000000"/>
        </w:rPr>
        <w:t>patient</w:t>
      </w:r>
      <w:r w:rsidR="00851F81">
        <w:rPr>
          <w:rFonts w:cs="Calibri"/>
          <w:color w:val="000000"/>
        </w:rPr>
        <w:t xml:space="preserve"> and family</w:t>
      </w:r>
      <w:r w:rsidRPr="00A207AD">
        <w:rPr>
          <w:rFonts w:cs="Calibri"/>
          <w:color w:val="000000"/>
        </w:rPr>
        <w:t>.</w:t>
      </w:r>
    </w:p>
    <w:p w:rsidR="00765836" w:rsidRPr="00A207AD" w:rsidRDefault="00765836" w:rsidP="00DA7385">
      <w:pPr>
        <w:numPr>
          <w:ilvl w:val="0"/>
          <w:numId w:val="9"/>
        </w:numPr>
        <w:tabs>
          <w:tab w:val="num" w:pos="720"/>
        </w:tabs>
        <w:spacing w:after="160" w:line="241" w:lineRule="atLeast"/>
        <w:jc w:val="both"/>
        <w:rPr>
          <w:rFonts w:cs="Calibri"/>
          <w:color w:val="000000"/>
        </w:rPr>
      </w:pPr>
      <w:r w:rsidRPr="00A207AD">
        <w:rPr>
          <w:rFonts w:cs="Calibri"/>
          <w:color w:val="000000"/>
        </w:rPr>
        <w:t xml:space="preserve">Establish the </w:t>
      </w:r>
      <w:r w:rsidR="006E6580">
        <w:rPr>
          <w:rFonts w:cs="Calibri"/>
          <w:color w:val="000000"/>
        </w:rPr>
        <w:t>patient</w:t>
      </w:r>
      <w:r w:rsidRPr="00A207AD">
        <w:rPr>
          <w:rFonts w:cs="Calibri"/>
          <w:color w:val="000000"/>
        </w:rPr>
        <w:t xml:space="preserve"> and family’s views on organ and tissue donation and post mortem examination if appropriate. </w:t>
      </w:r>
      <w:r w:rsidR="0089529F">
        <w:rPr>
          <w:rFonts w:cs="Calibri"/>
          <w:color w:val="000000"/>
        </w:rPr>
        <w:t>(</w:t>
      </w:r>
      <w:r w:rsidR="0089529F" w:rsidRPr="0001018F">
        <w:rPr>
          <w:rFonts w:cs="Calibri"/>
          <w:b/>
          <w:color w:val="000000"/>
        </w:rPr>
        <w:t>See not</w:t>
      </w:r>
      <w:r w:rsidR="00BF2433">
        <w:rPr>
          <w:rFonts w:cs="Calibri"/>
          <w:b/>
          <w:color w:val="000000"/>
        </w:rPr>
        <w:t>e</w:t>
      </w:r>
      <w:r w:rsidR="0089529F" w:rsidRPr="0001018F">
        <w:rPr>
          <w:rFonts w:cs="Calibri"/>
          <w:b/>
          <w:color w:val="000000"/>
        </w:rPr>
        <w:t xml:space="preserve"> at the end of this section</w:t>
      </w:r>
      <w:r w:rsidR="0089529F">
        <w:rPr>
          <w:rFonts w:cs="Calibri"/>
          <w:color w:val="000000"/>
        </w:rPr>
        <w:t>)</w:t>
      </w:r>
    </w:p>
    <w:p w:rsidR="00765836" w:rsidRDefault="00765836" w:rsidP="00DA7385">
      <w:pPr>
        <w:numPr>
          <w:ilvl w:val="0"/>
          <w:numId w:val="9"/>
        </w:numPr>
        <w:tabs>
          <w:tab w:val="num" w:pos="720"/>
        </w:tabs>
        <w:spacing w:after="160" w:line="241" w:lineRule="atLeast"/>
        <w:jc w:val="both"/>
        <w:rPr>
          <w:rFonts w:cs="Calibri"/>
          <w:color w:val="000000"/>
        </w:rPr>
      </w:pPr>
      <w:r w:rsidRPr="00EE571A">
        <w:rPr>
          <w:rFonts w:cs="Calibri"/>
          <w:color w:val="000000"/>
        </w:rPr>
        <w:t>The family should be informed of other support services available within the hospital</w:t>
      </w:r>
      <w:r w:rsidR="00BF2433">
        <w:rPr>
          <w:rFonts w:cs="Calibri"/>
          <w:color w:val="000000"/>
        </w:rPr>
        <w:t xml:space="preserve">. For example, this may include Chaplaincy service or a patient support service. </w:t>
      </w:r>
    </w:p>
    <w:p w:rsidR="00765836" w:rsidRPr="00211838" w:rsidRDefault="00765836" w:rsidP="00DA7385">
      <w:pPr>
        <w:numPr>
          <w:ilvl w:val="0"/>
          <w:numId w:val="9"/>
        </w:numPr>
        <w:tabs>
          <w:tab w:val="num" w:pos="720"/>
        </w:tabs>
        <w:spacing w:after="160" w:line="241" w:lineRule="atLeast"/>
        <w:jc w:val="both"/>
        <w:rPr>
          <w:rFonts w:cs="Calibri"/>
          <w:color w:val="000000"/>
        </w:rPr>
      </w:pPr>
      <w:r w:rsidRPr="00495ACB">
        <w:rPr>
          <w:rFonts w:cs="Calibri"/>
          <w:color w:val="000000"/>
        </w:rPr>
        <w:t>Ensure GP and relevant community staff are informed and updated as appropriate</w:t>
      </w:r>
    </w:p>
    <w:p w:rsidR="00765836" w:rsidRPr="00A207AD" w:rsidRDefault="00765836" w:rsidP="00765836">
      <w:pPr>
        <w:rPr>
          <w:rFonts w:cs="StoneSans"/>
          <w:b/>
          <w:color w:val="00B050"/>
          <w:szCs w:val="23"/>
        </w:rPr>
      </w:pPr>
    </w:p>
    <w:p w:rsidR="00765836" w:rsidRPr="00BF2433" w:rsidRDefault="00765836" w:rsidP="00765836">
      <w:pPr>
        <w:rPr>
          <w:rFonts w:cs="StoneSans"/>
          <w:b/>
          <w:color w:val="00B050"/>
          <w:sz w:val="32"/>
          <w:szCs w:val="23"/>
        </w:rPr>
      </w:pPr>
      <w:r w:rsidRPr="00EE571A">
        <w:rPr>
          <w:rFonts w:cs="StoneSans"/>
          <w:b/>
          <w:color w:val="00B050"/>
          <w:sz w:val="32"/>
          <w:szCs w:val="23"/>
        </w:rPr>
        <w:t xml:space="preserve">Planning for the </w:t>
      </w:r>
      <w:r w:rsidR="006E6580">
        <w:rPr>
          <w:rFonts w:cs="StoneSans"/>
          <w:b/>
          <w:color w:val="00B050"/>
          <w:sz w:val="32"/>
          <w:szCs w:val="23"/>
        </w:rPr>
        <w:t>patient</w:t>
      </w:r>
      <w:r w:rsidRPr="00EE571A">
        <w:rPr>
          <w:rFonts w:cs="StoneSans"/>
          <w:b/>
          <w:color w:val="00B050"/>
          <w:sz w:val="32"/>
          <w:szCs w:val="23"/>
        </w:rPr>
        <w:t>’s death:</w:t>
      </w:r>
    </w:p>
    <w:p w:rsidR="00765836" w:rsidRPr="00EE571A" w:rsidRDefault="00765836" w:rsidP="005332F4">
      <w:pPr>
        <w:numPr>
          <w:ilvl w:val="0"/>
          <w:numId w:val="9"/>
        </w:numPr>
        <w:tabs>
          <w:tab w:val="num" w:pos="720"/>
        </w:tabs>
        <w:spacing w:before="240"/>
        <w:rPr>
          <w:rFonts w:cs="Calibri"/>
          <w:color w:val="000000"/>
        </w:rPr>
      </w:pPr>
      <w:r w:rsidRPr="00EE571A">
        <w:rPr>
          <w:rFonts w:cs="Calibri"/>
          <w:color w:val="000000"/>
        </w:rPr>
        <w:t>Decide who is going to verify the death, in and out of hours?</w:t>
      </w:r>
    </w:p>
    <w:p w:rsidR="001D04BF" w:rsidRPr="001D04BF" w:rsidRDefault="00765836" w:rsidP="00DA7385">
      <w:pPr>
        <w:numPr>
          <w:ilvl w:val="0"/>
          <w:numId w:val="9"/>
        </w:numPr>
        <w:tabs>
          <w:tab w:val="num" w:pos="720"/>
        </w:tabs>
        <w:spacing w:before="240"/>
        <w:jc w:val="both"/>
        <w:rPr>
          <w:rFonts w:cs="Calibri"/>
          <w:color w:val="000000"/>
        </w:rPr>
      </w:pPr>
      <w:r w:rsidRPr="001D04BF">
        <w:rPr>
          <w:rFonts w:cs="Calibri"/>
          <w:color w:val="000000"/>
        </w:rPr>
        <w:t>Decide who is going to complete the death certificate, in and out of hours?</w:t>
      </w:r>
      <w:r w:rsidR="001D04BF" w:rsidRPr="001D04BF">
        <w:rPr>
          <w:rFonts w:cs="Calibri"/>
          <w:color w:val="000000"/>
        </w:rPr>
        <w:t xml:space="preserve"> </w:t>
      </w:r>
      <w:r w:rsidR="0074449D" w:rsidRPr="0074449D">
        <w:rPr>
          <w:rFonts w:cs="Calibri"/>
          <w:color w:val="000000"/>
        </w:rPr>
        <w:t xml:space="preserve">It is sometimes helpful to have a conversation with the </w:t>
      </w:r>
      <w:r w:rsidR="006E6580">
        <w:rPr>
          <w:rFonts w:cs="Calibri"/>
          <w:color w:val="000000"/>
        </w:rPr>
        <w:t>patient</w:t>
      </w:r>
      <w:r w:rsidR="0074449D" w:rsidRPr="0074449D">
        <w:rPr>
          <w:rFonts w:cs="Calibri"/>
          <w:color w:val="000000"/>
        </w:rPr>
        <w:t xml:space="preserve">’s speciality Consultant in </w:t>
      </w:r>
      <w:r w:rsidR="0074449D" w:rsidRPr="0074449D">
        <w:rPr>
          <w:rFonts w:cs="Calibri"/>
          <w:color w:val="000000"/>
        </w:rPr>
        <w:lastRenderedPageBreak/>
        <w:t>advance of the death to agree the precise form of wording on the MCCD</w:t>
      </w:r>
      <w:r w:rsidR="0074449D">
        <w:rPr>
          <w:rFonts w:cs="Calibri"/>
          <w:color w:val="000000"/>
        </w:rPr>
        <w:t xml:space="preserve">. </w:t>
      </w:r>
      <w:r w:rsidR="001D04BF" w:rsidRPr="001D04BF">
        <w:rPr>
          <w:rFonts w:cs="Calibri"/>
          <w:color w:val="000000"/>
        </w:rPr>
        <w:t xml:space="preserve">You </w:t>
      </w:r>
      <w:r w:rsidR="001D04BF" w:rsidRPr="001D04BF">
        <w:rPr>
          <w:rFonts w:cs="Calibri"/>
        </w:rPr>
        <w:t>may also like to clarify if you need to speak with the Coroner’s office to prevent delays</w:t>
      </w:r>
    </w:p>
    <w:p w:rsidR="00765836" w:rsidRPr="001D04BF" w:rsidRDefault="00765836" w:rsidP="00DA7385">
      <w:pPr>
        <w:numPr>
          <w:ilvl w:val="0"/>
          <w:numId w:val="9"/>
        </w:numPr>
        <w:tabs>
          <w:tab w:val="num" w:pos="720"/>
        </w:tabs>
        <w:spacing w:before="240"/>
        <w:jc w:val="both"/>
        <w:rPr>
          <w:rFonts w:cs="Calibri"/>
          <w:color w:val="000000"/>
        </w:rPr>
      </w:pPr>
      <w:r w:rsidRPr="001D04BF">
        <w:rPr>
          <w:rFonts w:cs="Calibri"/>
          <w:color w:val="000000"/>
        </w:rPr>
        <w:t xml:space="preserve">Establish the family’s wishes for caring for their </w:t>
      </w:r>
      <w:r w:rsidR="006E6580">
        <w:rPr>
          <w:rFonts w:cs="Calibri"/>
          <w:color w:val="000000"/>
        </w:rPr>
        <w:t>patient</w:t>
      </w:r>
      <w:r w:rsidRPr="001D04BF">
        <w:rPr>
          <w:rFonts w:cs="Calibri"/>
          <w:color w:val="000000"/>
        </w:rPr>
        <w:t xml:space="preserve"> after death, e.g. do they want</w:t>
      </w:r>
      <w:r w:rsidR="003D0C78">
        <w:rPr>
          <w:rFonts w:cs="Calibri"/>
          <w:color w:val="000000"/>
        </w:rPr>
        <w:t xml:space="preserve"> to be involved in washing the</w:t>
      </w:r>
      <w:r w:rsidRPr="001D04BF">
        <w:rPr>
          <w:rFonts w:cs="Calibri"/>
          <w:color w:val="000000"/>
        </w:rPr>
        <w:t xml:space="preserve"> </w:t>
      </w:r>
      <w:r w:rsidR="006E6580">
        <w:rPr>
          <w:rFonts w:cs="Calibri"/>
          <w:color w:val="000000"/>
        </w:rPr>
        <w:t>patient</w:t>
      </w:r>
      <w:r w:rsidRPr="001D04BF">
        <w:rPr>
          <w:rFonts w:cs="Calibri"/>
          <w:color w:val="000000"/>
        </w:rPr>
        <w:t>?</w:t>
      </w:r>
    </w:p>
    <w:p w:rsidR="002C6943" w:rsidRDefault="00765836" w:rsidP="00DA7385">
      <w:pPr>
        <w:numPr>
          <w:ilvl w:val="0"/>
          <w:numId w:val="9"/>
        </w:numPr>
        <w:tabs>
          <w:tab w:val="num" w:pos="720"/>
        </w:tabs>
        <w:spacing w:before="240"/>
        <w:jc w:val="both"/>
        <w:rPr>
          <w:rFonts w:cs="Calibri"/>
          <w:color w:val="000000"/>
        </w:rPr>
      </w:pPr>
      <w:r w:rsidRPr="00EE571A">
        <w:rPr>
          <w:rFonts w:cs="Calibri"/>
          <w:color w:val="000000"/>
        </w:rPr>
        <w:t xml:space="preserve">Establish where the family want their </w:t>
      </w:r>
      <w:r w:rsidR="00C2037D">
        <w:rPr>
          <w:rFonts w:cs="Calibri"/>
          <w:color w:val="000000"/>
        </w:rPr>
        <w:t xml:space="preserve">family member </w:t>
      </w:r>
      <w:r w:rsidRPr="00EE571A">
        <w:rPr>
          <w:rFonts w:cs="Calibri"/>
          <w:color w:val="000000"/>
        </w:rPr>
        <w:t xml:space="preserve">to be after death. </w:t>
      </w:r>
      <w:r w:rsidR="00495ACB">
        <w:rPr>
          <w:rFonts w:cs="Calibri"/>
          <w:color w:val="000000"/>
        </w:rPr>
        <w:t>(</w:t>
      </w:r>
      <w:r w:rsidR="00211838">
        <w:rPr>
          <w:rFonts w:cs="Calibri"/>
          <w:color w:val="000000"/>
        </w:rPr>
        <w:t>For example in</w:t>
      </w:r>
      <w:r w:rsidR="00495ACB">
        <w:rPr>
          <w:rFonts w:cs="Calibri"/>
          <w:color w:val="000000"/>
        </w:rPr>
        <w:t xml:space="preserve"> Bristol the o</w:t>
      </w:r>
      <w:r w:rsidRPr="00EE571A">
        <w:rPr>
          <w:rFonts w:cs="Calibri"/>
          <w:color w:val="000000"/>
        </w:rPr>
        <w:t>ptions</w:t>
      </w:r>
      <w:r w:rsidR="00E14E89">
        <w:rPr>
          <w:rFonts w:cs="Calibri"/>
          <w:color w:val="000000"/>
        </w:rPr>
        <w:t xml:space="preserve"> for children</w:t>
      </w:r>
      <w:r w:rsidRPr="00EE571A">
        <w:rPr>
          <w:rFonts w:cs="Calibri"/>
          <w:color w:val="000000"/>
        </w:rPr>
        <w:t xml:space="preserve"> include The Rainbow room</w:t>
      </w:r>
      <w:r w:rsidR="00C81EBC">
        <w:rPr>
          <w:rFonts w:cs="Calibri"/>
          <w:color w:val="000000"/>
        </w:rPr>
        <w:t xml:space="preserve"> at BRCH and in some cases the local hospice may take a child if they are known to the hospice</w:t>
      </w:r>
      <w:r w:rsidRPr="00EE571A">
        <w:rPr>
          <w:rFonts w:cs="Calibri"/>
          <w:color w:val="000000"/>
        </w:rPr>
        <w:t>, their home</w:t>
      </w:r>
      <w:r w:rsidR="00495ACB">
        <w:rPr>
          <w:rFonts w:cs="Calibri"/>
          <w:color w:val="000000"/>
        </w:rPr>
        <w:t xml:space="preserve"> or</w:t>
      </w:r>
      <w:r w:rsidRPr="00EE571A">
        <w:rPr>
          <w:rFonts w:cs="Calibri"/>
          <w:color w:val="000000"/>
        </w:rPr>
        <w:t xml:space="preserve"> the undertakers,’ or, if the family is already known to the hospice team, the ‘Starborn’ room at Charlton Farm </w:t>
      </w:r>
      <w:r w:rsidR="006E6580">
        <w:rPr>
          <w:rFonts w:cs="Calibri"/>
          <w:color w:val="000000"/>
        </w:rPr>
        <w:t>patient’s</w:t>
      </w:r>
      <w:r w:rsidR="003D0C78">
        <w:rPr>
          <w:rFonts w:cs="Calibri"/>
          <w:color w:val="000000"/>
        </w:rPr>
        <w:t>’</w:t>
      </w:r>
      <w:r w:rsidRPr="00EE571A">
        <w:rPr>
          <w:rFonts w:cs="Calibri"/>
          <w:color w:val="000000"/>
        </w:rPr>
        <w:t xml:space="preserve"> hospice</w:t>
      </w:r>
      <w:r w:rsidR="00495ACB">
        <w:rPr>
          <w:rFonts w:cs="Calibri"/>
          <w:color w:val="000000"/>
        </w:rPr>
        <w:t xml:space="preserve"> or Ty Hafan)</w:t>
      </w:r>
      <w:r w:rsidRPr="00EE571A">
        <w:rPr>
          <w:rFonts w:cs="Calibri"/>
          <w:color w:val="000000"/>
        </w:rPr>
        <w:t xml:space="preserve">. Please </w:t>
      </w:r>
      <w:r w:rsidR="003D0C78">
        <w:rPr>
          <w:rFonts w:cs="Calibri"/>
          <w:color w:val="000000"/>
        </w:rPr>
        <w:t xml:space="preserve">follow local policy and inform </w:t>
      </w:r>
      <w:r w:rsidR="00211838">
        <w:rPr>
          <w:rFonts w:cs="Calibri"/>
          <w:color w:val="000000"/>
        </w:rPr>
        <w:t xml:space="preserve">your </w:t>
      </w:r>
      <w:r w:rsidR="003D0C78">
        <w:rPr>
          <w:rFonts w:cs="Calibri"/>
          <w:color w:val="000000"/>
        </w:rPr>
        <w:t xml:space="preserve">local </w:t>
      </w:r>
      <w:r>
        <w:rPr>
          <w:rFonts w:cs="Calibri"/>
          <w:color w:val="000000"/>
        </w:rPr>
        <w:t>Clinical S</w:t>
      </w:r>
      <w:r w:rsidR="00B37FE9">
        <w:rPr>
          <w:rFonts w:cs="Calibri"/>
          <w:color w:val="000000"/>
        </w:rPr>
        <w:t>ite T</w:t>
      </w:r>
      <w:r w:rsidRPr="00EE571A">
        <w:rPr>
          <w:rFonts w:cs="Calibri"/>
          <w:color w:val="000000"/>
        </w:rPr>
        <w:t>eam of any plans that have been made</w:t>
      </w:r>
      <w:r w:rsidR="002C6943">
        <w:rPr>
          <w:rFonts w:cs="Calibri"/>
          <w:color w:val="000000"/>
        </w:rPr>
        <w:t>.</w:t>
      </w:r>
    </w:p>
    <w:p w:rsidR="00765836" w:rsidRDefault="002C6943" w:rsidP="00DA7385">
      <w:pPr>
        <w:numPr>
          <w:ilvl w:val="0"/>
          <w:numId w:val="9"/>
        </w:numPr>
        <w:tabs>
          <w:tab w:val="num" w:pos="720"/>
        </w:tabs>
        <w:spacing w:before="240"/>
        <w:jc w:val="both"/>
        <w:rPr>
          <w:rFonts w:cs="Calibri"/>
          <w:color w:val="000000"/>
        </w:rPr>
      </w:pPr>
      <w:r>
        <w:rPr>
          <w:rFonts w:cs="Calibri"/>
          <w:color w:val="000000"/>
        </w:rPr>
        <w:t>Adults may be cared for in a side room and the family able to spend time with them there.</w:t>
      </w:r>
      <w:r w:rsidR="00765836" w:rsidRPr="00EE571A">
        <w:rPr>
          <w:rFonts w:cs="Calibri"/>
          <w:color w:val="000000"/>
        </w:rPr>
        <w:t xml:space="preserve"> </w:t>
      </w:r>
    </w:p>
    <w:p w:rsidR="00765836" w:rsidRPr="00EE571A" w:rsidRDefault="00765836" w:rsidP="00DA7385">
      <w:pPr>
        <w:numPr>
          <w:ilvl w:val="0"/>
          <w:numId w:val="9"/>
        </w:numPr>
        <w:tabs>
          <w:tab w:val="num" w:pos="720"/>
        </w:tabs>
        <w:spacing w:before="240"/>
        <w:jc w:val="both"/>
        <w:rPr>
          <w:rFonts w:cs="Calibri"/>
          <w:color w:val="000000"/>
        </w:rPr>
      </w:pPr>
      <w:r w:rsidRPr="00EE571A">
        <w:rPr>
          <w:rFonts w:cs="Calibri"/>
          <w:color w:val="000000"/>
        </w:rPr>
        <w:t xml:space="preserve">Start to compile a list of professionals to be informed of the </w:t>
      </w:r>
      <w:r w:rsidR="006E6580">
        <w:rPr>
          <w:rFonts w:cs="Calibri"/>
          <w:color w:val="000000"/>
        </w:rPr>
        <w:t>patient</w:t>
      </w:r>
      <w:r w:rsidR="003D0C78">
        <w:rPr>
          <w:rFonts w:cs="Calibri"/>
          <w:color w:val="000000"/>
        </w:rPr>
        <w:t xml:space="preserve">’s death. </w:t>
      </w:r>
      <w:r w:rsidRPr="00EE571A">
        <w:rPr>
          <w:rFonts w:cs="Calibri"/>
          <w:color w:val="000000"/>
        </w:rPr>
        <w:t>It may be helpful to involve the family in this process.  Key professionals may include hospital based doctors, GP, community paediatrician</w:t>
      </w:r>
      <w:r w:rsidR="00401AA4">
        <w:rPr>
          <w:rFonts w:cs="Calibri"/>
          <w:color w:val="000000"/>
        </w:rPr>
        <w:t>/clinician</w:t>
      </w:r>
      <w:r w:rsidRPr="00EE571A">
        <w:rPr>
          <w:rFonts w:cs="Calibri"/>
          <w:color w:val="000000"/>
        </w:rPr>
        <w:t xml:space="preserve">, </w:t>
      </w:r>
      <w:r w:rsidR="003D0C78">
        <w:rPr>
          <w:rFonts w:cs="Calibri"/>
          <w:color w:val="000000"/>
        </w:rPr>
        <w:t>local nursing teams who have known the patient</w:t>
      </w:r>
      <w:r w:rsidRPr="00EE571A">
        <w:rPr>
          <w:rFonts w:cs="Calibri"/>
          <w:color w:val="000000"/>
        </w:rPr>
        <w:t xml:space="preserve">, </w:t>
      </w:r>
      <w:r w:rsidR="007F514C">
        <w:rPr>
          <w:rFonts w:cs="Calibri"/>
          <w:color w:val="000000"/>
        </w:rPr>
        <w:t>m</w:t>
      </w:r>
      <w:r w:rsidRPr="00EE571A">
        <w:rPr>
          <w:rFonts w:cs="Calibri"/>
          <w:color w:val="000000"/>
        </w:rPr>
        <w:t xml:space="preserve">idwife, </w:t>
      </w:r>
      <w:r w:rsidR="007F514C">
        <w:rPr>
          <w:rFonts w:cs="Calibri"/>
          <w:color w:val="000000"/>
        </w:rPr>
        <w:t>h</w:t>
      </w:r>
      <w:r w:rsidRPr="00EE571A">
        <w:rPr>
          <w:rFonts w:cs="Calibri"/>
          <w:color w:val="000000"/>
        </w:rPr>
        <w:t>ealth visitor, allied health professionals.</w:t>
      </w:r>
    </w:p>
    <w:p w:rsidR="00765836" w:rsidRPr="00EE571A" w:rsidRDefault="00765836" w:rsidP="00DA7385">
      <w:pPr>
        <w:numPr>
          <w:ilvl w:val="0"/>
          <w:numId w:val="9"/>
        </w:numPr>
        <w:tabs>
          <w:tab w:val="num" w:pos="720"/>
        </w:tabs>
        <w:spacing w:before="240"/>
        <w:jc w:val="both"/>
        <w:rPr>
          <w:rFonts w:cs="Calibri"/>
          <w:color w:val="000000"/>
        </w:rPr>
      </w:pPr>
      <w:r w:rsidRPr="00EE571A">
        <w:rPr>
          <w:rFonts w:cs="Calibri"/>
          <w:color w:val="000000"/>
        </w:rPr>
        <w:t>Establish who will provide bereavement support for the family</w:t>
      </w:r>
      <w:r w:rsidR="00B5202F">
        <w:rPr>
          <w:rFonts w:cs="Calibri"/>
          <w:color w:val="000000"/>
        </w:rPr>
        <w:t>?</w:t>
      </w:r>
    </w:p>
    <w:p w:rsidR="00765836" w:rsidRDefault="00765836" w:rsidP="00DA7385">
      <w:pPr>
        <w:jc w:val="both"/>
        <w:rPr>
          <w:rFonts w:cs="Calibri"/>
        </w:rPr>
      </w:pPr>
    </w:p>
    <w:p w:rsidR="00765836" w:rsidRPr="00EE571A" w:rsidRDefault="00765836" w:rsidP="00DA7385">
      <w:pPr>
        <w:pStyle w:val="Default"/>
        <w:jc w:val="both"/>
        <w:rPr>
          <w:rFonts w:ascii="Arial" w:hAnsi="Arial"/>
          <w:b/>
          <w:color w:val="00B050"/>
          <w:sz w:val="32"/>
          <w:szCs w:val="23"/>
        </w:rPr>
      </w:pPr>
      <w:r w:rsidRPr="00EE571A">
        <w:rPr>
          <w:rFonts w:ascii="Arial" w:hAnsi="Arial"/>
          <w:b/>
          <w:color w:val="00B050"/>
          <w:sz w:val="32"/>
          <w:szCs w:val="23"/>
        </w:rPr>
        <w:t xml:space="preserve">What needs to happen after the </w:t>
      </w:r>
      <w:r w:rsidR="006E6580">
        <w:rPr>
          <w:rFonts w:ascii="Arial" w:hAnsi="Arial"/>
          <w:b/>
          <w:color w:val="00B050"/>
          <w:sz w:val="32"/>
          <w:szCs w:val="23"/>
        </w:rPr>
        <w:t>patient</w:t>
      </w:r>
      <w:r w:rsidRPr="00EE571A">
        <w:rPr>
          <w:rFonts w:ascii="Arial" w:hAnsi="Arial"/>
          <w:b/>
          <w:color w:val="00B050"/>
          <w:sz w:val="32"/>
          <w:szCs w:val="23"/>
        </w:rPr>
        <w:t xml:space="preserve"> has died?</w:t>
      </w:r>
    </w:p>
    <w:p w:rsidR="00765836" w:rsidRPr="00F65A0C" w:rsidRDefault="00765836" w:rsidP="00DA7385">
      <w:pPr>
        <w:pStyle w:val="Default"/>
        <w:jc w:val="both"/>
        <w:rPr>
          <w:rFonts w:ascii="Arial" w:hAnsi="Arial"/>
          <w:b/>
          <w:color w:val="00B050"/>
          <w:sz w:val="22"/>
          <w:szCs w:val="23"/>
        </w:rPr>
      </w:pPr>
    </w:p>
    <w:p w:rsidR="00765836" w:rsidRPr="00A207AD" w:rsidRDefault="00765836" w:rsidP="00DA7385">
      <w:pPr>
        <w:numPr>
          <w:ilvl w:val="0"/>
          <w:numId w:val="9"/>
        </w:numPr>
        <w:tabs>
          <w:tab w:val="num" w:pos="720"/>
        </w:tabs>
        <w:spacing w:before="240"/>
        <w:jc w:val="both"/>
      </w:pPr>
      <w:r w:rsidRPr="00A207AD">
        <w:t xml:space="preserve">Start and complete the </w:t>
      </w:r>
      <w:r w:rsidR="003D0C78">
        <w:t xml:space="preserve">local post death </w:t>
      </w:r>
      <w:r w:rsidRPr="00A207AD">
        <w:t>che</w:t>
      </w:r>
      <w:r w:rsidR="003D0C78">
        <w:t xml:space="preserve">ck list </w:t>
      </w:r>
      <w:r w:rsidRPr="00A207AD">
        <w:t>(Medical &amp; Nursing)</w:t>
      </w:r>
    </w:p>
    <w:p w:rsidR="00765836" w:rsidRPr="00A207AD" w:rsidRDefault="00765836" w:rsidP="00DA7385">
      <w:pPr>
        <w:numPr>
          <w:ilvl w:val="0"/>
          <w:numId w:val="9"/>
        </w:numPr>
        <w:tabs>
          <w:tab w:val="num" w:pos="720"/>
        </w:tabs>
        <w:spacing w:before="240"/>
        <w:jc w:val="both"/>
      </w:pPr>
      <w:r w:rsidRPr="00A207AD">
        <w:t xml:space="preserve">Complete the </w:t>
      </w:r>
      <w:r w:rsidR="00812472" w:rsidRPr="00812472">
        <w:t>Medical Certificate of Cause of Death</w:t>
      </w:r>
      <w:r w:rsidR="00812472" w:rsidRPr="00A207AD">
        <w:t xml:space="preserve"> </w:t>
      </w:r>
      <w:r w:rsidRPr="00A207AD">
        <w:t>and give to family</w:t>
      </w:r>
      <w:r w:rsidR="00784603">
        <w:t xml:space="preserve">. </w:t>
      </w:r>
      <w:r w:rsidR="00784603" w:rsidRPr="00784603">
        <w:t xml:space="preserve">You may wish to agree the precise wording of this with the </w:t>
      </w:r>
      <w:r w:rsidR="006E6580">
        <w:t>patient</w:t>
      </w:r>
      <w:r w:rsidR="00784603" w:rsidRPr="00784603">
        <w:t>’s speciality Consultant.</w:t>
      </w:r>
    </w:p>
    <w:p w:rsidR="00765836" w:rsidRDefault="003D0C78" w:rsidP="00DA7385">
      <w:pPr>
        <w:numPr>
          <w:ilvl w:val="0"/>
          <w:numId w:val="9"/>
        </w:numPr>
        <w:tabs>
          <w:tab w:val="num" w:pos="720"/>
        </w:tabs>
        <w:spacing w:before="240"/>
        <w:jc w:val="both"/>
      </w:pPr>
      <w:r>
        <w:t>If the patient is a child and died in England i</w:t>
      </w:r>
      <w:r w:rsidR="001D04BF" w:rsidRPr="003A2050">
        <w:t xml:space="preserve">nform the </w:t>
      </w:r>
      <w:r>
        <w:t>local Child</w:t>
      </w:r>
      <w:r w:rsidR="001D04BF" w:rsidRPr="003A2050">
        <w:t xml:space="preserve"> Death Overview Panel office of the </w:t>
      </w:r>
      <w:r w:rsidR="006E6580">
        <w:t>patient</w:t>
      </w:r>
      <w:r w:rsidR="00B37FE9">
        <w:t xml:space="preserve">’s death </w:t>
      </w:r>
      <w:r>
        <w:t>(In Bristol it is 0117</w:t>
      </w:r>
      <w:r w:rsidR="00B37FE9">
        <w:t xml:space="preserve"> 342 5151 a</w:t>
      </w:r>
      <w:r w:rsidR="001D04BF" w:rsidRPr="003A2050">
        <w:t>nd s</w:t>
      </w:r>
      <w:r w:rsidR="00765836" w:rsidRPr="003A2050">
        <w:t xml:space="preserve">tart the </w:t>
      </w:r>
      <w:r>
        <w:t>Child Death Review (CDR) paper</w:t>
      </w:r>
      <w:r w:rsidR="00765836" w:rsidRPr="003A2050">
        <w:t>work and arrange the ‘local’ CDR meeting</w:t>
      </w:r>
      <w:r w:rsidR="004D12BB">
        <w:t xml:space="preserve"> In Wales follow the PRUDIC process.</w:t>
      </w:r>
      <w:r w:rsidR="00D41D1D">
        <w:t xml:space="preserve"> </w:t>
      </w:r>
    </w:p>
    <w:p w:rsidR="00765836" w:rsidRPr="00A207AD" w:rsidRDefault="00765836" w:rsidP="00DA7385">
      <w:pPr>
        <w:numPr>
          <w:ilvl w:val="0"/>
          <w:numId w:val="9"/>
        </w:numPr>
        <w:tabs>
          <w:tab w:val="num" w:pos="720"/>
        </w:tabs>
        <w:spacing w:before="240"/>
        <w:jc w:val="both"/>
      </w:pPr>
      <w:r w:rsidRPr="00A207AD">
        <w:t xml:space="preserve">Inform involved professionals of the </w:t>
      </w:r>
      <w:r w:rsidR="006E6580">
        <w:t>patient</w:t>
      </w:r>
      <w:r w:rsidRPr="00A207AD">
        <w:t>’s death</w:t>
      </w:r>
      <w:r w:rsidR="00264464">
        <w:t xml:space="preserve"> in community and hospital.</w:t>
      </w:r>
    </w:p>
    <w:p w:rsidR="00765836" w:rsidRDefault="00765836" w:rsidP="00DA7385">
      <w:pPr>
        <w:numPr>
          <w:ilvl w:val="0"/>
          <w:numId w:val="9"/>
        </w:numPr>
        <w:tabs>
          <w:tab w:val="num" w:pos="720"/>
        </w:tabs>
        <w:spacing w:before="240"/>
        <w:jc w:val="both"/>
      </w:pPr>
      <w:r w:rsidRPr="00A207AD">
        <w:t xml:space="preserve">Ensure that support continues for the family </w:t>
      </w:r>
      <w:r w:rsidR="00A05C43">
        <w:t>into Bereavement and that they are allocated a Key Worker and Medical Lead for their bereavement care</w:t>
      </w:r>
      <w:r w:rsidRPr="00A207AD">
        <w:t>.</w:t>
      </w:r>
    </w:p>
    <w:p w:rsidR="002C6943" w:rsidRDefault="002C6943" w:rsidP="00DA7385">
      <w:pPr>
        <w:spacing w:before="240"/>
        <w:jc w:val="both"/>
      </w:pPr>
      <w:r>
        <w:t>The cardiac clinical nurse specialist team will also contact and support the family</w:t>
      </w:r>
      <w:r w:rsidR="00211838">
        <w:t xml:space="preserve"> as soon as they have been informed of the death i.e. on Monday morning if the death was over a weekend. </w:t>
      </w:r>
    </w:p>
    <w:p w:rsidR="0001018F" w:rsidRDefault="0001018F" w:rsidP="00DA7385">
      <w:pPr>
        <w:jc w:val="both"/>
        <w:rPr>
          <w:b/>
          <w:noProof/>
        </w:rPr>
      </w:pPr>
    </w:p>
    <w:p w:rsidR="0089529F" w:rsidRDefault="0089529F" w:rsidP="00DA7385">
      <w:pPr>
        <w:jc w:val="both"/>
        <w:rPr>
          <w:noProof/>
        </w:rPr>
      </w:pPr>
      <w:r w:rsidRPr="0001018F">
        <w:rPr>
          <w:b/>
          <w:noProof/>
        </w:rPr>
        <w:t>Discussing the post –morterm with the family</w:t>
      </w:r>
      <w:r w:rsidR="00BF2433">
        <w:rPr>
          <w:noProof/>
        </w:rPr>
        <w:t>: The way in which a post-morterm</w:t>
      </w:r>
      <w:r>
        <w:rPr>
          <w:noProof/>
        </w:rPr>
        <w:t xml:space="preserve"> examination is discussed with the </w:t>
      </w:r>
      <w:r w:rsidR="00A05C43">
        <w:rPr>
          <w:noProof/>
        </w:rPr>
        <w:t xml:space="preserve">family is extremly </w:t>
      </w:r>
      <w:r>
        <w:rPr>
          <w:noProof/>
        </w:rPr>
        <w:t>important</w:t>
      </w:r>
      <w:r w:rsidR="00A05C43">
        <w:rPr>
          <w:noProof/>
        </w:rPr>
        <w:t xml:space="preserve"> and should be documented clear</w:t>
      </w:r>
      <w:r w:rsidR="00BF2433">
        <w:rPr>
          <w:noProof/>
        </w:rPr>
        <w:t>ly</w:t>
      </w:r>
      <w:r w:rsidR="00A05C43">
        <w:rPr>
          <w:noProof/>
        </w:rPr>
        <w:t xml:space="preserve"> in the clinical notes</w:t>
      </w:r>
      <w:r>
        <w:rPr>
          <w:noProof/>
        </w:rPr>
        <w:t>. They should be given:</w:t>
      </w:r>
    </w:p>
    <w:p w:rsidR="0089529F" w:rsidRDefault="0089529F" w:rsidP="00DA7385">
      <w:pPr>
        <w:jc w:val="both"/>
        <w:rPr>
          <w:noProof/>
        </w:rPr>
      </w:pP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Honest, clear, objective information</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The opportunity to talk to someone of whom they feel able to ask questions</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lastRenderedPageBreak/>
        <w:t>Reasonable time to reach decisions (for example about the retention or donation of tissue)</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Privacy for discussion between family members, if applicable; and</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 xml:space="preserve">Emotional or psychological support if they need and want it </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 xml:space="preserve">For hospital (post-mortem) examinations, relatives should have the opportunity to change their minds, within an agreed time limit </w:t>
      </w:r>
    </w:p>
    <w:p w:rsidR="0089529F" w:rsidRPr="00E003C6" w:rsidRDefault="0089529F" w:rsidP="00DA7385">
      <w:pPr>
        <w:jc w:val="both"/>
        <w:rPr>
          <w:noProof/>
        </w:rPr>
      </w:pPr>
      <w:r w:rsidRPr="00E003C6">
        <w:rPr>
          <w:noProof/>
        </w:rPr>
        <w:t>The Human Tissue Authority (HTA) code of practice 3 – Post-morterm examination (September 2009)</w:t>
      </w:r>
    </w:p>
    <w:p w:rsidR="00765836" w:rsidRPr="00D05E4C" w:rsidRDefault="00765836" w:rsidP="00765836">
      <w:pPr>
        <w:ind w:left="720"/>
        <w:jc w:val="center"/>
        <w:rPr>
          <w:sz w:val="32"/>
        </w:rPr>
      </w:pPr>
      <w:r>
        <w:br w:type="page"/>
      </w:r>
      <w:bookmarkStart w:id="15" w:name="Appendix4"/>
      <w:r w:rsidRPr="00D05E4C">
        <w:rPr>
          <w:sz w:val="32"/>
        </w:rPr>
        <w:lastRenderedPageBreak/>
        <w:t xml:space="preserve">APPENDIX </w:t>
      </w:r>
      <w:r w:rsidR="00192824" w:rsidRPr="00D05E4C">
        <w:rPr>
          <w:sz w:val="32"/>
        </w:rPr>
        <w:t>4</w:t>
      </w:r>
      <w:bookmarkEnd w:id="15"/>
    </w:p>
    <w:p w:rsidR="00D12883" w:rsidRPr="00512779" w:rsidRDefault="00D12883" w:rsidP="00765836">
      <w:pPr>
        <w:ind w:left="720"/>
        <w:jc w:val="center"/>
        <w:rPr>
          <w:b/>
          <w:sz w:val="32"/>
        </w:rPr>
      </w:pPr>
    </w:p>
    <w:p w:rsidR="00765836" w:rsidRPr="00D05E4C" w:rsidRDefault="00765836" w:rsidP="00765836">
      <w:pPr>
        <w:ind w:left="720"/>
        <w:jc w:val="center"/>
        <w:rPr>
          <w:rStyle w:val="A2"/>
          <w:b/>
          <w:color w:val="00B050"/>
          <w:sz w:val="32"/>
          <w:szCs w:val="32"/>
        </w:rPr>
      </w:pPr>
      <w:r w:rsidRPr="00D05E4C">
        <w:rPr>
          <w:rStyle w:val="A2"/>
          <w:b/>
          <w:color w:val="00B050"/>
          <w:sz w:val="32"/>
          <w:szCs w:val="32"/>
        </w:rPr>
        <w:t xml:space="preserve">End of Life Care at Home </w:t>
      </w:r>
    </w:p>
    <w:p w:rsidR="00765836" w:rsidRDefault="00765836" w:rsidP="00765836">
      <w:pPr>
        <w:ind w:left="720"/>
        <w:jc w:val="center"/>
        <w:rPr>
          <w:rStyle w:val="A2"/>
          <w:b/>
          <w:color w:val="00B050"/>
          <w:sz w:val="36"/>
        </w:rPr>
      </w:pPr>
    </w:p>
    <w:p w:rsidR="00765836" w:rsidRPr="00515123" w:rsidRDefault="00765836" w:rsidP="00765836">
      <w:pPr>
        <w:jc w:val="both"/>
      </w:pPr>
      <w:r w:rsidRPr="00515123">
        <w:t xml:space="preserve">It is often the wish of families and </w:t>
      </w:r>
      <w:r w:rsidR="006E6580">
        <w:t>patients</w:t>
      </w:r>
      <w:r w:rsidRPr="00515123">
        <w:t xml:space="preserve"> to receive end of life care at home.  Whilst professionals should endeavour to meet this wish it should be recognised that this may not be possible due </w:t>
      </w:r>
      <w:r>
        <w:t xml:space="preserve">to </w:t>
      </w:r>
      <w:r w:rsidRPr="00515123">
        <w:t xml:space="preserve">the lack of 24/7 support available in the community.  Professionals have a responsibility to formulate a robust plan for care and </w:t>
      </w:r>
      <w:r w:rsidR="00B37FE9">
        <w:t xml:space="preserve">to </w:t>
      </w:r>
      <w:r w:rsidRPr="00515123">
        <w:t xml:space="preserve">ensure that </w:t>
      </w:r>
      <w:r w:rsidR="006E6580">
        <w:t>patients</w:t>
      </w:r>
      <w:r w:rsidRPr="00515123">
        <w:t xml:space="preserve"> and families will be adequately supported and cared for in a safe environment.  It may be helpful to put in place a plan B for care outside of the home, e.g. at the hospice or in hospital, should this be</w:t>
      </w:r>
      <w:r w:rsidR="00B37FE9">
        <w:t>come</w:t>
      </w:r>
      <w:r w:rsidRPr="00515123">
        <w:t xml:space="preserve"> necessary (parallel planning). </w:t>
      </w:r>
    </w:p>
    <w:p w:rsidR="00765836" w:rsidRPr="00515123" w:rsidRDefault="00765836" w:rsidP="00765836">
      <w:pPr>
        <w:jc w:val="both"/>
      </w:pPr>
    </w:p>
    <w:p w:rsidR="00765836" w:rsidRPr="00515123" w:rsidRDefault="00765836" w:rsidP="005332F4">
      <w:pPr>
        <w:numPr>
          <w:ilvl w:val="0"/>
          <w:numId w:val="10"/>
        </w:numPr>
        <w:jc w:val="both"/>
      </w:pPr>
      <w:r w:rsidRPr="00515123">
        <w:t>Lead clinician</w:t>
      </w:r>
      <w:r w:rsidR="00D41D1D">
        <w:t>,</w:t>
      </w:r>
      <w:r w:rsidRPr="00515123">
        <w:t xml:space="preserve"> </w:t>
      </w:r>
      <w:r w:rsidR="00D41D1D">
        <w:t>e</w:t>
      </w:r>
      <w:r w:rsidRPr="00515123">
        <w:t xml:space="preserve">nd of life care co-ordinator, </w:t>
      </w:r>
      <w:r w:rsidR="006E6580">
        <w:t>patient</w:t>
      </w:r>
      <w:r w:rsidRPr="00515123">
        <w:t xml:space="preserve"> and family should discuss the options available for end of life care at home and plan for a package of care that can be delivered at home with the right resources</w:t>
      </w:r>
      <w:r>
        <w:t xml:space="preserve"> 24/7</w:t>
      </w:r>
      <w:r w:rsidR="00D05E4C">
        <w:t>.</w:t>
      </w:r>
    </w:p>
    <w:p w:rsidR="00765836" w:rsidRPr="00515123" w:rsidRDefault="00765836" w:rsidP="00765836">
      <w:pPr>
        <w:jc w:val="both"/>
      </w:pPr>
    </w:p>
    <w:p w:rsidR="00495ACB" w:rsidRDefault="00765836" w:rsidP="00495ACB">
      <w:pPr>
        <w:numPr>
          <w:ilvl w:val="0"/>
          <w:numId w:val="10"/>
        </w:numPr>
        <w:jc w:val="both"/>
      </w:pPr>
      <w:r w:rsidRPr="00515123">
        <w:t xml:space="preserve">Lead clinician and end of life care co-ordinator should identify lead persons in the community to be involved in the delivery of care.  They should liaise with the GP and also </w:t>
      </w:r>
      <w:r w:rsidR="00B37FE9">
        <w:t xml:space="preserve">with </w:t>
      </w:r>
      <w:r w:rsidRPr="00515123">
        <w:t xml:space="preserve">professionals from other </w:t>
      </w:r>
      <w:r w:rsidR="00495ACB">
        <w:t xml:space="preserve">local </w:t>
      </w:r>
      <w:r w:rsidRPr="00515123">
        <w:t>services as appropriate</w:t>
      </w:r>
      <w:r w:rsidR="00D05E4C">
        <w:t>.</w:t>
      </w:r>
      <w:r w:rsidRPr="00515123">
        <w:t xml:space="preserve"> </w:t>
      </w:r>
    </w:p>
    <w:p w:rsidR="00765836" w:rsidRPr="00515123" w:rsidRDefault="00765836" w:rsidP="00495ACB">
      <w:pPr>
        <w:jc w:val="both"/>
      </w:pPr>
    </w:p>
    <w:p w:rsidR="00765836" w:rsidRPr="00515123" w:rsidRDefault="00765836" w:rsidP="005332F4">
      <w:pPr>
        <w:numPr>
          <w:ilvl w:val="0"/>
          <w:numId w:val="10"/>
        </w:numPr>
        <w:jc w:val="both"/>
      </w:pPr>
      <w:r>
        <w:t xml:space="preserve">If the </w:t>
      </w:r>
      <w:r w:rsidR="006E6580">
        <w:t>patient</w:t>
      </w:r>
      <w:r>
        <w:t xml:space="preserve"> has a Wishes document </w:t>
      </w:r>
      <w:r w:rsidR="00D05E4C">
        <w:t xml:space="preserve">an </w:t>
      </w:r>
      <w:r w:rsidR="00D05E4C" w:rsidRPr="00515123">
        <w:t>alert</w:t>
      </w:r>
      <w:r w:rsidRPr="00515123">
        <w:t xml:space="preserve"> should be sent to </w:t>
      </w:r>
      <w:r>
        <w:t xml:space="preserve">their local </w:t>
      </w:r>
      <w:r w:rsidR="00BF2433">
        <w:t>Ambulance service and the GP – t</w:t>
      </w:r>
      <w:r>
        <w:t xml:space="preserve">he GP may want to send this to their </w:t>
      </w:r>
      <w:r w:rsidRPr="00515123">
        <w:t xml:space="preserve"> ‘Out of Hours’</w:t>
      </w:r>
      <w:r>
        <w:t xml:space="preserve"> service</w:t>
      </w:r>
      <w:r w:rsidR="00D05E4C">
        <w:t>.</w:t>
      </w:r>
    </w:p>
    <w:p w:rsidR="00765836" w:rsidRPr="00515123" w:rsidRDefault="00765836" w:rsidP="00765836">
      <w:pPr>
        <w:jc w:val="both"/>
      </w:pPr>
    </w:p>
    <w:p w:rsidR="00765836" w:rsidRDefault="00765836" w:rsidP="005332F4">
      <w:pPr>
        <w:numPr>
          <w:ilvl w:val="0"/>
          <w:numId w:val="10"/>
        </w:numPr>
        <w:jc w:val="both"/>
      </w:pPr>
      <w:r w:rsidRPr="00515123">
        <w:t xml:space="preserve">Arrange a discharge planning meeting with community </w:t>
      </w:r>
      <w:r w:rsidR="0071694A">
        <w:t>services</w:t>
      </w:r>
      <w:r w:rsidRPr="00515123">
        <w:t xml:space="preserve"> (</w:t>
      </w:r>
      <w:r w:rsidR="00211838">
        <w:t xml:space="preserve">this may </w:t>
      </w:r>
      <w:r w:rsidR="00211838" w:rsidRPr="00515123">
        <w:t>includ</w:t>
      </w:r>
      <w:r w:rsidR="00211838">
        <w:t>e</w:t>
      </w:r>
      <w:r w:rsidRPr="00515123">
        <w:t xml:space="preserve"> the GP</w:t>
      </w:r>
      <w:r w:rsidR="00211838">
        <w:t xml:space="preserve"> if they can attend</w:t>
      </w:r>
      <w:r w:rsidRPr="00515123">
        <w:t xml:space="preserve">) to plan the care required by </w:t>
      </w:r>
      <w:r w:rsidR="006E6580">
        <w:t>patient</w:t>
      </w:r>
      <w:r w:rsidRPr="00515123">
        <w:t xml:space="preserve"> </w:t>
      </w:r>
      <w:r w:rsidR="00D41D1D">
        <w:t xml:space="preserve">and </w:t>
      </w:r>
      <w:r w:rsidRPr="00515123">
        <w:t xml:space="preserve">family at home. </w:t>
      </w:r>
      <w:r>
        <w:t xml:space="preserve">It is important that we understand what support the GP is able to offer the family. </w:t>
      </w:r>
      <w:r w:rsidRPr="00515123">
        <w:t xml:space="preserve">Consider inviting the </w:t>
      </w:r>
      <w:r w:rsidR="0071694A">
        <w:t>hospital palliative care support team</w:t>
      </w:r>
      <w:r w:rsidRPr="00515123">
        <w:t xml:space="preserve"> to this meeting as part of a parallel planning process</w:t>
      </w:r>
      <w:r w:rsidR="00D05E4C">
        <w:t>.</w:t>
      </w:r>
    </w:p>
    <w:p w:rsidR="00765836" w:rsidRDefault="00765836" w:rsidP="00765836">
      <w:pPr>
        <w:jc w:val="both"/>
      </w:pPr>
    </w:p>
    <w:p w:rsidR="00765836" w:rsidRPr="00515123" w:rsidRDefault="00765836" w:rsidP="005332F4">
      <w:pPr>
        <w:numPr>
          <w:ilvl w:val="0"/>
          <w:numId w:val="10"/>
        </w:numPr>
        <w:jc w:val="both"/>
      </w:pPr>
      <w:r>
        <w:t xml:space="preserve">Identify who is going to be the </w:t>
      </w:r>
      <w:r w:rsidR="006E6580">
        <w:t>patient</w:t>
      </w:r>
      <w:r w:rsidR="00BF2433">
        <w:t>’s medical lead and key w</w:t>
      </w:r>
      <w:r>
        <w:t>orker in the community</w:t>
      </w:r>
    </w:p>
    <w:p w:rsidR="00765836" w:rsidRPr="00515123" w:rsidRDefault="00765836" w:rsidP="00765836">
      <w:pPr>
        <w:jc w:val="both"/>
      </w:pPr>
    </w:p>
    <w:p w:rsidR="00765836" w:rsidRDefault="00765836" w:rsidP="005332F4">
      <w:pPr>
        <w:numPr>
          <w:ilvl w:val="0"/>
          <w:numId w:val="10"/>
        </w:numPr>
        <w:jc w:val="both"/>
      </w:pPr>
      <w:r w:rsidRPr="00515123">
        <w:t>Review non-essential interventions and consider stopping them if they are not contributing to improving quality of life.  This might include some medication.</w:t>
      </w:r>
    </w:p>
    <w:p w:rsidR="00765836" w:rsidRPr="00515123" w:rsidRDefault="00765836" w:rsidP="00765836">
      <w:pPr>
        <w:jc w:val="both"/>
      </w:pPr>
    </w:p>
    <w:p w:rsidR="00765836" w:rsidRPr="00515123" w:rsidRDefault="00765836" w:rsidP="005332F4">
      <w:pPr>
        <w:numPr>
          <w:ilvl w:val="0"/>
          <w:numId w:val="10"/>
        </w:numPr>
        <w:jc w:val="both"/>
      </w:pPr>
      <w:r w:rsidRPr="00515123">
        <w:t xml:space="preserve">Formulate a symptom management plan and document this clearly.  This should address current symptoms and those, which commonly </w:t>
      </w:r>
      <w:r w:rsidR="00BF2433">
        <w:t>occur at the end of life. (See ‘</w:t>
      </w:r>
      <w:r w:rsidRPr="00515123">
        <w:t xml:space="preserve">symptom control’ </w:t>
      </w:r>
      <w:r>
        <w:t xml:space="preserve">(appendix 5) </w:t>
      </w:r>
      <w:r w:rsidR="00BF2433">
        <w:t xml:space="preserve">for further information). </w:t>
      </w:r>
      <w:r w:rsidRPr="00515123">
        <w:t xml:space="preserve">Pre-emptive prescribing should be done according to symptom management plan. </w:t>
      </w:r>
    </w:p>
    <w:p w:rsidR="00765836" w:rsidRPr="00515123" w:rsidRDefault="00765836" w:rsidP="00765836">
      <w:pPr>
        <w:jc w:val="both"/>
      </w:pPr>
    </w:p>
    <w:p w:rsidR="00765836" w:rsidRDefault="00765836" w:rsidP="005332F4">
      <w:pPr>
        <w:numPr>
          <w:ilvl w:val="0"/>
          <w:numId w:val="10"/>
        </w:numPr>
        <w:jc w:val="both"/>
      </w:pPr>
      <w:r w:rsidRPr="00515123">
        <w:t>Palliative care should be an active and responsive process</w:t>
      </w:r>
      <w:r w:rsidR="00D41D1D">
        <w:t xml:space="preserve">, </w:t>
      </w:r>
      <w:r w:rsidRPr="00515123">
        <w:t xml:space="preserve">so frequent review of the </w:t>
      </w:r>
      <w:r w:rsidR="006E6580">
        <w:t>patient</w:t>
      </w:r>
      <w:r w:rsidRPr="00515123">
        <w:t xml:space="preserve"> and family is imperative. A plan should be made </w:t>
      </w:r>
      <w:r w:rsidR="00812472">
        <w:t>that identifies</w:t>
      </w:r>
      <w:r w:rsidRPr="00515123">
        <w:t xml:space="preserve"> which professionals will visit the </w:t>
      </w:r>
      <w:r w:rsidR="006E6580">
        <w:t>patient</w:t>
      </w:r>
      <w:r w:rsidRPr="00515123">
        <w:t xml:space="preserve"> at home and how frequently this should happen.  This will be dictated by clinical need.</w:t>
      </w:r>
    </w:p>
    <w:p w:rsidR="00765836" w:rsidRPr="00765836" w:rsidRDefault="00765836" w:rsidP="00765836">
      <w:pPr>
        <w:jc w:val="both"/>
      </w:pPr>
    </w:p>
    <w:p w:rsidR="00765836" w:rsidRDefault="0071694A" w:rsidP="005332F4">
      <w:pPr>
        <w:numPr>
          <w:ilvl w:val="0"/>
          <w:numId w:val="10"/>
        </w:numPr>
        <w:jc w:val="both"/>
      </w:pPr>
      <w:r>
        <w:t xml:space="preserve">Ensure that a </w:t>
      </w:r>
      <w:r w:rsidRPr="00EE571A">
        <w:t>‘parallel</w:t>
      </w:r>
      <w:r w:rsidR="00765836" w:rsidRPr="00EE571A">
        <w:t xml:space="preserve"> plan</w:t>
      </w:r>
      <w:r>
        <w:t>’ is</w:t>
      </w:r>
      <w:r w:rsidR="00765836" w:rsidRPr="00EE571A">
        <w:t xml:space="preserve"> in place</w:t>
      </w:r>
      <w:r w:rsidR="00765836">
        <w:t xml:space="preserve"> for the </w:t>
      </w:r>
      <w:r w:rsidR="006E6580">
        <w:t>patient</w:t>
      </w:r>
      <w:r w:rsidR="00765836">
        <w:t>,</w:t>
      </w:r>
      <w:r w:rsidR="00765836" w:rsidRPr="00EE571A">
        <w:t xml:space="preserve"> </w:t>
      </w:r>
      <w:r>
        <w:t>in case the</w:t>
      </w:r>
      <w:r w:rsidR="00765836" w:rsidRPr="00EE571A">
        <w:t xml:space="preserve"> </w:t>
      </w:r>
      <w:r w:rsidR="006E6580">
        <w:t>patient</w:t>
      </w:r>
      <w:r w:rsidR="00765836" w:rsidRPr="00EE571A">
        <w:t xml:space="preserve"> continue</w:t>
      </w:r>
      <w:r w:rsidR="00765836">
        <w:t>s</w:t>
      </w:r>
      <w:r w:rsidR="00765836" w:rsidRPr="00EE571A">
        <w:t xml:space="preserve"> to live?</w:t>
      </w:r>
    </w:p>
    <w:p w:rsidR="00765836" w:rsidRDefault="00765836" w:rsidP="00765836">
      <w:pPr>
        <w:ind w:left="720"/>
        <w:jc w:val="both"/>
      </w:pPr>
    </w:p>
    <w:p w:rsidR="00765836" w:rsidRPr="00EE571A" w:rsidRDefault="00765836" w:rsidP="005332F4">
      <w:pPr>
        <w:numPr>
          <w:ilvl w:val="0"/>
          <w:numId w:val="10"/>
        </w:numPr>
        <w:jc w:val="both"/>
      </w:pPr>
      <w:r w:rsidRPr="00EE571A">
        <w:t>Is there an emergency plan and escalation of treatment guidelines in place?</w:t>
      </w:r>
    </w:p>
    <w:p w:rsidR="00765836" w:rsidRPr="00515123" w:rsidRDefault="00765836" w:rsidP="00765836">
      <w:pPr>
        <w:jc w:val="both"/>
      </w:pPr>
    </w:p>
    <w:p w:rsidR="00765836" w:rsidRDefault="0071694A" w:rsidP="005332F4">
      <w:pPr>
        <w:numPr>
          <w:ilvl w:val="0"/>
          <w:numId w:val="10"/>
        </w:numPr>
        <w:jc w:val="both"/>
      </w:pPr>
      <w:r>
        <w:t>The team around the family should i</w:t>
      </w:r>
      <w:r w:rsidR="00765836" w:rsidRPr="00515123">
        <w:t xml:space="preserve">dentify additional resources required to meet </w:t>
      </w:r>
      <w:r w:rsidR="00BF2433">
        <w:t xml:space="preserve">the </w:t>
      </w:r>
      <w:r w:rsidR="006E6580">
        <w:t>patient</w:t>
      </w:r>
      <w:r w:rsidR="00765836" w:rsidRPr="00515123">
        <w:t xml:space="preserve"> </w:t>
      </w:r>
      <w:r w:rsidR="00BF2433">
        <w:t>and</w:t>
      </w:r>
      <w:r w:rsidR="00D41D1D" w:rsidRPr="00515123">
        <w:t xml:space="preserve"> </w:t>
      </w:r>
      <w:r w:rsidR="00765836" w:rsidRPr="00515123">
        <w:t>family’s needs</w:t>
      </w:r>
      <w:r w:rsidR="00BF2433">
        <w:t>,</w:t>
      </w:r>
      <w:r w:rsidR="00765836" w:rsidRPr="00515123">
        <w:t xml:space="preserve"> and escalate to C</w:t>
      </w:r>
      <w:r w:rsidR="00BF2433">
        <w:t xml:space="preserve">linical </w:t>
      </w:r>
      <w:r w:rsidR="00765836" w:rsidRPr="00515123">
        <w:t>C</w:t>
      </w:r>
      <w:r w:rsidR="00BF2433">
        <w:t xml:space="preserve">ommissioning </w:t>
      </w:r>
      <w:r w:rsidR="00765836" w:rsidRPr="00515123">
        <w:t>G</w:t>
      </w:r>
      <w:r w:rsidR="00BF2433">
        <w:t>roups locally</w:t>
      </w:r>
      <w:r w:rsidR="00765836" w:rsidRPr="00515123">
        <w:t xml:space="preserve"> for ‘spot purchase.’</w:t>
      </w:r>
    </w:p>
    <w:p w:rsidR="007E673F" w:rsidRDefault="007E673F" w:rsidP="00765836">
      <w:pPr>
        <w:jc w:val="both"/>
      </w:pPr>
    </w:p>
    <w:p w:rsidR="007E673F" w:rsidRDefault="007E673F" w:rsidP="00765836">
      <w:pPr>
        <w:jc w:val="both"/>
      </w:pPr>
    </w:p>
    <w:p w:rsidR="00765836" w:rsidRPr="00851F81" w:rsidRDefault="00765836" w:rsidP="005332F4">
      <w:pPr>
        <w:numPr>
          <w:ilvl w:val="0"/>
          <w:numId w:val="10"/>
        </w:numPr>
        <w:jc w:val="both"/>
      </w:pPr>
      <w:r w:rsidRPr="00515123">
        <w:t xml:space="preserve">Lead clinician &amp; </w:t>
      </w:r>
      <w:r>
        <w:t>EOL CC</w:t>
      </w:r>
      <w:r w:rsidRPr="00515123">
        <w:t xml:space="preserve"> identify and source all equipment and medication required to take home for the first seven days.</w:t>
      </w:r>
      <w:r>
        <w:t xml:space="preserve"> This may also include a ‘</w:t>
      </w:r>
      <w:r w:rsidR="00BF2433">
        <w:t>J</w:t>
      </w:r>
      <w:r>
        <w:t>ust in case box’ with a clear prescription</w:t>
      </w:r>
      <w:r w:rsidR="001D04BF">
        <w:t xml:space="preserve"> for medications</w:t>
      </w:r>
      <w:r w:rsidR="00D05E4C">
        <w:t>.</w:t>
      </w:r>
    </w:p>
    <w:p w:rsidR="00765836" w:rsidRPr="00014F4A" w:rsidRDefault="00765836" w:rsidP="002F0AE2">
      <w:pPr>
        <w:ind w:left="720"/>
        <w:jc w:val="both"/>
      </w:pPr>
    </w:p>
    <w:p w:rsidR="00765836" w:rsidRPr="00515123" w:rsidRDefault="00765836" w:rsidP="005332F4">
      <w:pPr>
        <w:numPr>
          <w:ilvl w:val="0"/>
          <w:numId w:val="10"/>
        </w:numPr>
        <w:jc w:val="both"/>
      </w:pPr>
      <w:r>
        <w:t xml:space="preserve">If needed clear guidelines </w:t>
      </w:r>
      <w:r w:rsidR="009A4210">
        <w:t xml:space="preserve">should be in place </w:t>
      </w:r>
      <w:r>
        <w:t>for the administration of blood products and who to contact</w:t>
      </w:r>
      <w:r w:rsidR="009A4210">
        <w:t xml:space="preserve"> if this is needed</w:t>
      </w:r>
      <w:r w:rsidR="00D05E4C">
        <w:t>.</w:t>
      </w:r>
    </w:p>
    <w:p w:rsidR="00765836" w:rsidRPr="00515123" w:rsidRDefault="00765836" w:rsidP="002F0AE2">
      <w:pPr>
        <w:ind w:left="720"/>
        <w:jc w:val="both"/>
      </w:pPr>
    </w:p>
    <w:p w:rsidR="00B577B7" w:rsidRDefault="00765836" w:rsidP="005332F4">
      <w:pPr>
        <w:numPr>
          <w:ilvl w:val="0"/>
          <w:numId w:val="10"/>
        </w:numPr>
        <w:jc w:val="both"/>
      </w:pPr>
      <w:r w:rsidRPr="00515123">
        <w:t xml:space="preserve">Ensure </w:t>
      </w:r>
      <w:r w:rsidR="00B577B7">
        <w:t xml:space="preserve">they have an </w:t>
      </w:r>
      <w:r w:rsidRPr="00515123">
        <w:t>end of life care plan</w:t>
      </w:r>
      <w:r w:rsidR="00B577B7">
        <w:t xml:space="preserve"> in place</w:t>
      </w:r>
      <w:r w:rsidR="00D05E4C">
        <w:t>.</w:t>
      </w:r>
    </w:p>
    <w:p w:rsidR="00B577B7" w:rsidRDefault="00B577B7" w:rsidP="002F0AE2">
      <w:pPr>
        <w:ind w:left="720"/>
        <w:jc w:val="both"/>
      </w:pPr>
    </w:p>
    <w:p w:rsidR="00B577B7" w:rsidRDefault="00B577B7" w:rsidP="005332F4">
      <w:pPr>
        <w:numPr>
          <w:ilvl w:val="0"/>
          <w:numId w:val="10"/>
        </w:numPr>
        <w:jc w:val="both"/>
      </w:pPr>
      <w:r>
        <w:t>Ensure they have an up to date drug chart to take home along with a seven day supply of medication</w:t>
      </w:r>
      <w:r w:rsidR="00D05E4C">
        <w:t>.</w:t>
      </w:r>
    </w:p>
    <w:p w:rsidR="00B577B7" w:rsidRDefault="00B577B7" w:rsidP="002F0AE2">
      <w:pPr>
        <w:ind w:left="720"/>
        <w:jc w:val="both"/>
      </w:pPr>
    </w:p>
    <w:p w:rsidR="002F0AE2" w:rsidRDefault="002F0AE2" w:rsidP="005332F4">
      <w:pPr>
        <w:numPr>
          <w:ilvl w:val="0"/>
          <w:numId w:val="10"/>
        </w:numPr>
        <w:jc w:val="both"/>
      </w:pPr>
      <w:r w:rsidRPr="002F0AE2">
        <w:t>Ensure they have a prescription for oxygen</w:t>
      </w:r>
      <w:r>
        <w:t xml:space="preserve"> if they are requiring </w:t>
      </w:r>
      <w:r w:rsidR="00BF2433">
        <w:t>it</w:t>
      </w:r>
      <w:r w:rsidRPr="002F0AE2">
        <w:t>.</w:t>
      </w:r>
    </w:p>
    <w:p w:rsidR="002F0AE2" w:rsidRPr="002F0AE2" w:rsidRDefault="002F0AE2" w:rsidP="002F0AE2">
      <w:pPr>
        <w:ind w:left="720"/>
        <w:jc w:val="both"/>
      </w:pPr>
    </w:p>
    <w:p w:rsidR="002F0AE2" w:rsidRPr="002F0AE2" w:rsidRDefault="002F0AE2" w:rsidP="005332F4">
      <w:pPr>
        <w:numPr>
          <w:ilvl w:val="0"/>
          <w:numId w:val="10"/>
        </w:numPr>
        <w:jc w:val="both"/>
      </w:pPr>
      <w:r w:rsidRPr="002F0AE2">
        <w:t>Refer to the Dietetic Department if patient requires enteral feeding. The appropriate feed and equipment can then be organised.</w:t>
      </w:r>
      <w:r>
        <w:t xml:space="preserve"> Make sure this is then prescribed</w:t>
      </w:r>
      <w:r w:rsidR="00D05E4C">
        <w:t>.</w:t>
      </w:r>
    </w:p>
    <w:p w:rsidR="002F0AE2" w:rsidRDefault="002F0AE2" w:rsidP="002F0AE2">
      <w:pPr>
        <w:ind w:left="720"/>
        <w:jc w:val="both"/>
      </w:pPr>
    </w:p>
    <w:p w:rsidR="00765836" w:rsidRPr="00515123" w:rsidRDefault="00765836" w:rsidP="005332F4">
      <w:pPr>
        <w:numPr>
          <w:ilvl w:val="0"/>
          <w:numId w:val="10"/>
        </w:numPr>
        <w:jc w:val="both"/>
      </w:pPr>
      <w:r>
        <w:t xml:space="preserve">A </w:t>
      </w:r>
      <w:r w:rsidR="009A4210">
        <w:t>discharge summary</w:t>
      </w:r>
      <w:r w:rsidR="00C70B5D">
        <w:t xml:space="preserve"> should be</w:t>
      </w:r>
      <w:r w:rsidRPr="00515123">
        <w:t xml:space="preserve"> given to </w:t>
      </w:r>
      <w:r w:rsidR="00B37FE9">
        <w:t xml:space="preserve">the </w:t>
      </w:r>
      <w:r w:rsidRPr="00515123">
        <w:t>family to take home</w:t>
      </w:r>
      <w:r>
        <w:t xml:space="preserve"> along with a copy of the Wishes document.</w:t>
      </w:r>
      <w:r w:rsidR="00DD3158">
        <w:t xml:space="preserve"> The EOL CC should make sure this is sent to all other agencies involved with the family</w:t>
      </w:r>
      <w:r w:rsidR="00D05E4C">
        <w:t>.</w:t>
      </w:r>
    </w:p>
    <w:p w:rsidR="00765836" w:rsidRPr="00515123" w:rsidRDefault="00765836" w:rsidP="002F0AE2">
      <w:pPr>
        <w:ind w:left="720"/>
        <w:jc w:val="both"/>
      </w:pPr>
    </w:p>
    <w:p w:rsidR="00765836" w:rsidRPr="00515123" w:rsidRDefault="00765836" w:rsidP="005332F4">
      <w:pPr>
        <w:numPr>
          <w:ilvl w:val="0"/>
          <w:numId w:val="10"/>
        </w:numPr>
        <w:jc w:val="both"/>
      </w:pPr>
      <w:r w:rsidRPr="00515123">
        <w:t>Arrange transport</w:t>
      </w:r>
      <w:r w:rsidR="00DD3158">
        <w:t xml:space="preserve"> to preferred place of care</w:t>
      </w:r>
      <w:r w:rsidRPr="00515123">
        <w:t>, with escort if required</w:t>
      </w:r>
      <w:r w:rsidR="00D05E4C">
        <w:t>.</w:t>
      </w:r>
      <w:r w:rsidRPr="00515123">
        <w:t xml:space="preserve"> </w:t>
      </w:r>
    </w:p>
    <w:p w:rsidR="00765836" w:rsidRPr="00515123" w:rsidRDefault="00765836" w:rsidP="002F0AE2">
      <w:pPr>
        <w:ind w:left="720"/>
        <w:jc w:val="both"/>
      </w:pPr>
    </w:p>
    <w:p w:rsidR="00765836" w:rsidRPr="00515123" w:rsidRDefault="00765836" w:rsidP="005332F4">
      <w:pPr>
        <w:numPr>
          <w:ilvl w:val="0"/>
          <w:numId w:val="10"/>
        </w:numPr>
        <w:jc w:val="both"/>
      </w:pPr>
      <w:r w:rsidRPr="00515123">
        <w:t xml:space="preserve">Inform </w:t>
      </w:r>
      <w:r w:rsidR="00B37FE9">
        <w:t xml:space="preserve">the </w:t>
      </w:r>
      <w:r w:rsidRPr="00515123">
        <w:t xml:space="preserve">family of other Support Services available to them </w:t>
      </w:r>
      <w:r>
        <w:t>in the community</w:t>
      </w:r>
      <w:r w:rsidR="00D05E4C">
        <w:t>.</w:t>
      </w:r>
      <w:r w:rsidRPr="00515123">
        <w:t xml:space="preserve"> </w:t>
      </w:r>
    </w:p>
    <w:p w:rsidR="00765836" w:rsidRPr="00515123" w:rsidRDefault="00765836" w:rsidP="002F0AE2">
      <w:pPr>
        <w:ind w:left="720"/>
        <w:jc w:val="both"/>
      </w:pPr>
    </w:p>
    <w:p w:rsidR="00765836" w:rsidRPr="00515123" w:rsidRDefault="00765836" w:rsidP="005332F4">
      <w:pPr>
        <w:numPr>
          <w:ilvl w:val="0"/>
          <w:numId w:val="10"/>
        </w:numPr>
        <w:jc w:val="both"/>
      </w:pPr>
      <w:r w:rsidRPr="00515123">
        <w:t xml:space="preserve">Ensure the family know who to call for advice in the event of the </w:t>
      </w:r>
      <w:r w:rsidR="006E6580">
        <w:t>patient</w:t>
      </w:r>
      <w:r w:rsidRPr="00515123">
        <w:t xml:space="preserve"> becoming more unwell or dying</w:t>
      </w:r>
      <w:r w:rsidR="00C70B5D">
        <w:t xml:space="preserve"> </w:t>
      </w:r>
      <w:r w:rsidR="002B0F01">
        <w:t xml:space="preserve">whilst </w:t>
      </w:r>
      <w:r w:rsidR="00C70B5D">
        <w:t>recognising that this may occur out of hours.</w:t>
      </w:r>
      <w:r w:rsidR="00942EDE">
        <w:t xml:space="preserve"> They should have a clear list of contact numbers and </w:t>
      </w:r>
      <w:r w:rsidR="00B37FE9">
        <w:t xml:space="preserve">advice on </w:t>
      </w:r>
      <w:r w:rsidR="00942EDE">
        <w:t>when to call them</w:t>
      </w:r>
      <w:r w:rsidR="00D05E4C">
        <w:t>.</w:t>
      </w:r>
    </w:p>
    <w:p w:rsidR="00765836" w:rsidRPr="00515123" w:rsidRDefault="00765836" w:rsidP="00765836">
      <w:pPr>
        <w:jc w:val="both"/>
      </w:pPr>
    </w:p>
    <w:p w:rsidR="00765836" w:rsidRPr="00515123" w:rsidRDefault="00765836" w:rsidP="005332F4">
      <w:pPr>
        <w:numPr>
          <w:ilvl w:val="0"/>
          <w:numId w:val="10"/>
        </w:numPr>
        <w:jc w:val="both"/>
      </w:pPr>
      <w:r w:rsidRPr="00515123">
        <w:t xml:space="preserve">Plan who is going to verify the death and who is going to certify </w:t>
      </w:r>
      <w:r w:rsidR="00BF2433">
        <w:t>the death – in and out of hours</w:t>
      </w:r>
      <w:r w:rsidR="00D05E4C">
        <w:t>.</w:t>
      </w:r>
    </w:p>
    <w:p w:rsidR="00765836" w:rsidRPr="00515123" w:rsidRDefault="00765836" w:rsidP="00B577B7">
      <w:pPr>
        <w:ind w:left="720"/>
        <w:jc w:val="both"/>
      </w:pPr>
    </w:p>
    <w:p w:rsidR="00765836" w:rsidRPr="00B577B7" w:rsidRDefault="002B0F01" w:rsidP="005332F4">
      <w:pPr>
        <w:numPr>
          <w:ilvl w:val="0"/>
          <w:numId w:val="10"/>
        </w:numPr>
        <w:jc w:val="both"/>
      </w:pPr>
      <w:r w:rsidRPr="00B577B7">
        <w:t xml:space="preserve">Ensure the family understand that, after the </w:t>
      </w:r>
      <w:r w:rsidR="006E6580">
        <w:t>patient</w:t>
      </w:r>
      <w:r w:rsidRPr="00B577B7">
        <w:t xml:space="preserve"> has died, there is no immediate need to contact any professional. However, they will need to call their pre-designated doctor (GP, Community Paediatrician, and Hospice Doctor) for verification and certification of death to allow regis</w:t>
      </w:r>
      <w:r w:rsidR="00BF2433">
        <w:t>tration of the death to proceed</w:t>
      </w:r>
      <w:r w:rsidR="00D05E4C">
        <w:t>.</w:t>
      </w:r>
    </w:p>
    <w:p w:rsidR="00765836" w:rsidRPr="00515123" w:rsidRDefault="00765836" w:rsidP="00765836">
      <w:pPr>
        <w:jc w:val="both"/>
      </w:pPr>
    </w:p>
    <w:p w:rsidR="00765836" w:rsidRDefault="00942EDE" w:rsidP="005332F4">
      <w:pPr>
        <w:numPr>
          <w:ilvl w:val="0"/>
          <w:numId w:val="10"/>
        </w:numPr>
        <w:jc w:val="both"/>
      </w:pPr>
      <w:r>
        <w:t>EOL CC to in</w:t>
      </w:r>
      <w:r w:rsidR="00765836" w:rsidRPr="00515123">
        <w:t xml:space="preserve">form GP and community staff </w:t>
      </w:r>
      <w:r w:rsidR="00B37FE9">
        <w:t xml:space="preserve">of proposed discharge </w:t>
      </w:r>
      <w:r w:rsidR="00765836" w:rsidRPr="00515123">
        <w:t>p</w:t>
      </w:r>
      <w:r w:rsidR="00BF2433">
        <w:t>rior to discharge from hospital</w:t>
      </w:r>
      <w:r w:rsidR="00D05E4C">
        <w:t>.</w:t>
      </w:r>
    </w:p>
    <w:p w:rsidR="00765836" w:rsidRDefault="00765836" w:rsidP="00765836">
      <w:pPr>
        <w:pStyle w:val="ListParagraph"/>
        <w:rPr>
          <w:rFonts w:ascii="Arial" w:eastAsia="Times New Roman" w:hAnsi="Arial" w:cs="Arial"/>
          <w:sz w:val="24"/>
          <w:szCs w:val="24"/>
          <w:lang w:eastAsia="en-GB"/>
        </w:rPr>
      </w:pPr>
    </w:p>
    <w:p w:rsidR="00765836" w:rsidRPr="00515123" w:rsidRDefault="00765836" w:rsidP="00D41D1D">
      <w:pPr>
        <w:numPr>
          <w:ilvl w:val="0"/>
          <w:numId w:val="10"/>
        </w:numPr>
        <w:jc w:val="both"/>
      </w:pPr>
      <w:r>
        <w:t xml:space="preserve">Make sure all the key </w:t>
      </w:r>
      <w:r w:rsidRPr="005E42B8">
        <w:t>multi-agency team</w:t>
      </w:r>
      <w:r w:rsidR="00211838">
        <w:t>s</w:t>
      </w:r>
      <w:r w:rsidRPr="005E42B8">
        <w:t xml:space="preserve"> have </w:t>
      </w:r>
      <w:r w:rsidR="003A2050" w:rsidRPr="005E42B8">
        <w:t>an</w:t>
      </w:r>
      <w:r w:rsidRPr="005E42B8">
        <w:t xml:space="preserve"> NHS.Net email address so that information can be safely shared with each other</w:t>
      </w:r>
      <w:r w:rsidR="00D05E4C">
        <w:t>.</w:t>
      </w:r>
    </w:p>
    <w:p w:rsidR="00765836" w:rsidRPr="00515123" w:rsidRDefault="00765836" w:rsidP="005E42B8">
      <w:pPr>
        <w:ind w:left="720"/>
        <w:jc w:val="both"/>
      </w:pPr>
    </w:p>
    <w:p w:rsidR="00765836" w:rsidRDefault="00765836" w:rsidP="005332F4">
      <w:pPr>
        <w:numPr>
          <w:ilvl w:val="0"/>
          <w:numId w:val="10"/>
        </w:numPr>
        <w:jc w:val="both"/>
      </w:pPr>
      <w:r w:rsidRPr="005E42B8">
        <w:t>Where specialist palliative care advice and support is required (for complex symptom management and difficult end of life cases) each service /organisation should be aware of their local specialist team and resources.</w:t>
      </w:r>
    </w:p>
    <w:p w:rsidR="00DF7AC7" w:rsidRDefault="00DF7AC7" w:rsidP="00DF7AC7">
      <w:pPr>
        <w:pStyle w:val="ListParagraph"/>
      </w:pPr>
    </w:p>
    <w:p w:rsidR="00DF7AC7" w:rsidRDefault="00DF7AC7" w:rsidP="005332F4">
      <w:pPr>
        <w:pStyle w:val="ListParagraph"/>
        <w:numPr>
          <w:ilvl w:val="0"/>
          <w:numId w:val="10"/>
        </w:numPr>
        <w:rPr>
          <w:rFonts w:ascii="Arial" w:hAnsi="Arial" w:cs="Arial"/>
          <w:sz w:val="24"/>
          <w:szCs w:val="24"/>
        </w:rPr>
      </w:pPr>
      <w:r w:rsidRPr="003A2050">
        <w:rPr>
          <w:rFonts w:ascii="Arial" w:hAnsi="Arial" w:cs="Arial"/>
          <w:sz w:val="24"/>
          <w:szCs w:val="24"/>
        </w:rPr>
        <w:t>Does th</w:t>
      </w:r>
      <w:r>
        <w:rPr>
          <w:rFonts w:ascii="Arial" w:hAnsi="Arial" w:cs="Arial"/>
          <w:sz w:val="24"/>
          <w:szCs w:val="24"/>
        </w:rPr>
        <w:t xml:space="preserve">e family home address </w:t>
      </w:r>
      <w:r w:rsidRPr="003A2050">
        <w:rPr>
          <w:rFonts w:ascii="Arial" w:hAnsi="Arial" w:cs="Arial"/>
          <w:sz w:val="24"/>
          <w:szCs w:val="24"/>
        </w:rPr>
        <w:t xml:space="preserve">have a current risk assessment attached to it? </w:t>
      </w:r>
    </w:p>
    <w:p w:rsidR="00DF7AC7" w:rsidRPr="00DF7AC7" w:rsidRDefault="00DF7AC7" w:rsidP="00AB5651">
      <w:pPr>
        <w:pStyle w:val="ListParagraph"/>
        <w:rPr>
          <w:rFonts w:ascii="Arial" w:hAnsi="Arial" w:cs="Arial"/>
          <w:sz w:val="24"/>
          <w:szCs w:val="24"/>
        </w:rPr>
      </w:pPr>
    </w:p>
    <w:p w:rsidR="00122769" w:rsidRPr="00AB5651" w:rsidRDefault="00122769" w:rsidP="005332F4">
      <w:pPr>
        <w:pStyle w:val="ListParagraph"/>
        <w:numPr>
          <w:ilvl w:val="0"/>
          <w:numId w:val="10"/>
        </w:numPr>
        <w:rPr>
          <w:rFonts w:ascii="Arial" w:hAnsi="Arial" w:cs="Arial"/>
          <w:sz w:val="24"/>
          <w:szCs w:val="24"/>
        </w:rPr>
      </w:pPr>
      <w:r w:rsidRPr="00AB5651">
        <w:rPr>
          <w:rFonts w:ascii="Arial" w:hAnsi="Arial" w:cs="Arial"/>
          <w:sz w:val="24"/>
          <w:szCs w:val="24"/>
        </w:rPr>
        <w:t>Check that all the necessary medical supplies and equipment has been delivered and are working.</w:t>
      </w:r>
    </w:p>
    <w:p w:rsidR="00BF2433" w:rsidRPr="00D05E4C" w:rsidRDefault="00BF2433" w:rsidP="00DF7AC7">
      <w:pPr>
        <w:ind w:left="720"/>
        <w:jc w:val="center"/>
        <w:rPr>
          <w:rStyle w:val="A2"/>
          <w:color w:val="00B050"/>
          <w:sz w:val="32"/>
          <w:szCs w:val="32"/>
        </w:rPr>
      </w:pPr>
    </w:p>
    <w:p w:rsidR="00DF7AC7" w:rsidRPr="00D05E4C" w:rsidRDefault="00DF7AC7" w:rsidP="00DF7AC7">
      <w:pPr>
        <w:ind w:left="720"/>
        <w:jc w:val="center"/>
        <w:rPr>
          <w:rStyle w:val="A2"/>
          <w:color w:val="00B050"/>
          <w:sz w:val="32"/>
          <w:szCs w:val="32"/>
        </w:rPr>
      </w:pPr>
      <w:r w:rsidRPr="00D05E4C">
        <w:rPr>
          <w:rStyle w:val="A2"/>
          <w:color w:val="00B050"/>
          <w:sz w:val="32"/>
          <w:szCs w:val="32"/>
        </w:rPr>
        <w:t xml:space="preserve">What is needed if a </w:t>
      </w:r>
      <w:r w:rsidR="006E6580" w:rsidRPr="00D05E4C">
        <w:rPr>
          <w:rStyle w:val="A2"/>
          <w:color w:val="00B050"/>
          <w:sz w:val="32"/>
          <w:szCs w:val="32"/>
        </w:rPr>
        <w:t>patient</w:t>
      </w:r>
      <w:r w:rsidRPr="00D05E4C">
        <w:rPr>
          <w:rStyle w:val="A2"/>
          <w:color w:val="00B050"/>
          <w:sz w:val="32"/>
          <w:szCs w:val="32"/>
        </w:rPr>
        <w:t xml:space="preserve"> is being discharged from </w:t>
      </w:r>
      <w:r w:rsidR="00505590" w:rsidRPr="00D05E4C">
        <w:rPr>
          <w:rStyle w:val="A2"/>
          <w:color w:val="00B050"/>
          <w:sz w:val="32"/>
          <w:szCs w:val="32"/>
        </w:rPr>
        <w:t xml:space="preserve">Hospital to </w:t>
      </w:r>
      <w:r w:rsidR="006E6580" w:rsidRPr="00D05E4C">
        <w:rPr>
          <w:rStyle w:val="A2"/>
          <w:color w:val="00B050"/>
          <w:sz w:val="32"/>
          <w:szCs w:val="32"/>
        </w:rPr>
        <w:t>Patient’s</w:t>
      </w:r>
      <w:r w:rsidR="00505590" w:rsidRPr="00D05E4C">
        <w:rPr>
          <w:rStyle w:val="A2"/>
          <w:color w:val="00B050"/>
          <w:sz w:val="32"/>
          <w:szCs w:val="32"/>
        </w:rPr>
        <w:t xml:space="preserve"> home</w:t>
      </w:r>
      <w:r w:rsidRPr="00D05E4C">
        <w:rPr>
          <w:rStyle w:val="A2"/>
          <w:color w:val="00B050"/>
          <w:sz w:val="32"/>
          <w:szCs w:val="32"/>
        </w:rPr>
        <w:t xml:space="preserve"> for End of Life Care in the </w:t>
      </w:r>
      <w:r w:rsidR="00505590" w:rsidRPr="00D05E4C">
        <w:rPr>
          <w:rStyle w:val="A2"/>
          <w:color w:val="00B050"/>
          <w:sz w:val="32"/>
          <w:szCs w:val="32"/>
        </w:rPr>
        <w:t>Community?</w:t>
      </w:r>
      <w:r w:rsidRPr="00D05E4C">
        <w:rPr>
          <w:rStyle w:val="A2"/>
          <w:color w:val="00B050"/>
          <w:sz w:val="32"/>
          <w:szCs w:val="32"/>
        </w:rPr>
        <w:t xml:space="preserve"> </w:t>
      </w:r>
    </w:p>
    <w:p w:rsidR="00DF7AC7" w:rsidRPr="00D12883" w:rsidRDefault="00DF7AC7" w:rsidP="00DF7AC7">
      <w:pPr>
        <w:rPr>
          <w:b/>
          <w:u w:val="single"/>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 clear referral to </w:t>
      </w:r>
      <w:r w:rsidR="00505590">
        <w:rPr>
          <w:rFonts w:ascii="Arial" w:hAnsi="Arial" w:cs="Arial"/>
          <w:sz w:val="24"/>
          <w:szCs w:val="24"/>
        </w:rPr>
        <w:t xml:space="preserve">community </w:t>
      </w:r>
    </w:p>
    <w:p w:rsidR="00737AAE" w:rsidRPr="00D12883" w:rsidRDefault="00737AAE" w:rsidP="00DA7385">
      <w:pPr>
        <w:pStyle w:val="ListParagraph"/>
        <w:jc w:val="both"/>
        <w:rPr>
          <w:rFonts w:ascii="Arial" w:hAnsi="Arial" w:cs="Arial"/>
          <w:sz w:val="24"/>
          <w:szCs w:val="24"/>
        </w:rPr>
      </w:pPr>
    </w:p>
    <w:p w:rsidR="00DF7AC7" w:rsidRDefault="00B37FE9" w:rsidP="00DA7385">
      <w:pPr>
        <w:pStyle w:val="ListParagraph"/>
        <w:numPr>
          <w:ilvl w:val="0"/>
          <w:numId w:val="21"/>
        </w:numPr>
        <w:jc w:val="both"/>
        <w:rPr>
          <w:rFonts w:ascii="Arial" w:hAnsi="Arial" w:cs="Arial"/>
          <w:sz w:val="24"/>
          <w:szCs w:val="24"/>
        </w:rPr>
      </w:pPr>
      <w:r>
        <w:rPr>
          <w:rFonts w:ascii="Arial" w:hAnsi="Arial" w:cs="Arial"/>
          <w:sz w:val="24"/>
          <w:szCs w:val="24"/>
        </w:rPr>
        <w:t>Invitation</w:t>
      </w:r>
      <w:r w:rsidR="00DF7AC7" w:rsidRPr="00D12883">
        <w:rPr>
          <w:rFonts w:ascii="Arial" w:hAnsi="Arial" w:cs="Arial"/>
          <w:sz w:val="24"/>
          <w:szCs w:val="24"/>
        </w:rPr>
        <w:t xml:space="preserve">  to regular multi-disciplinary </w:t>
      </w:r>
      <w:r w:rsidR="00505590">
        <w:rPr>
          <w:rFonts w:ascii="Arial" w:hAnsi="Arial" w:cs="Arial"/>
          <w:sz w:val="24"/>
          <w:szCs w:val="24"/>
        </w:rPr>
        <w:t xml:space="preserve">/ discharge </w:t>
      </w:r>
      <w:r w:rsidR="00DF7AC7" w:rsidRPr="00D12883">
        <w:rPr>
          <w:rFonts w:ascii="Arial" w:hAnsi="Arial" w:cs="Arial"/>
          <w:sz w:val="24"/>
          <w:szCs w:val="24"/>
        </w:rPr>
        <w:t>meetings</w:t>
      </w:r>
      <w:r w:rsidR="00D41D1D">
        <w:rPr>
          <w:rFonts w:ascii="Arial" w:hAnsi="Arial" w:cs="Arial"/>
          <w:sz w:val="24"/>
          <w:szCs w:val="24"/>
        </w:rPr>
        <w:t xml:space="preserve">, </w:t>
      </w:r>
      <w:r w:rsidR="00DF7AC7" w:rsidRPr="00D12883">
        <w:rPr>
          <w:rFonts w:ascii="Arial" w:hAnsi="Arial" w:cs="Arial"/>
          <w:sz w:val="24"/>
          <w:szCs w:val="24"/>
        </w:rPr>
        <w:t>throughout the discharge planning process</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A verbal handover along with a discharge letter with information about the last hospital admission and prognosis</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A copy of all the paperwork/written instructions that have been given to the parent /carers for example information on how to give the medication and what changes can be made by the parent/carer</w:t>
      </w:r>
    </w:p>
    <w:p w:rsidR="00737AAE" w:rsidRPr="00D12883" w:rsidRDefault="00737AAE" w:rsidP="00DA7385">
      <w:pPr>
        <w:pStyle w:val="ListParagraph"/>
        <w:jc w:val="both"/>
        <w:rPr>
          <w:rFonts w:ascii="Arial" w:hAnsi="Arial" w:cs="Arial"/>
          <w:sz w:val="24"/>
          <w:szCs w:val="24"/>
        </w:rPr>
      </w:pPr>
    </w:p>
    <w:p w:rsidR="00DF7AC7" w:rsidRDefault="00C31B40" w:rsidP="00DA7385">
      <w:pPr>
        <w:pStyle w:val="ListParagraph"/>
        <w:numPr>
          <w:ilvl w:val="0"/>
          <w:numId w:val="21"/>
        </w:numPr>
        <w:jc w:val="both"/>
        <w:rPr>
          <w:rFonts w:ascii="Arial" w:hAnsi="Arial" w:cs="Arial"/>
          <w:sz w:val="24"/>
          <w:szCs w:val="24"/>
        </w:rPr>
      </w:pPr>
      <w:r w:rsidRPr="00B577B7">
        <w:rPr>
          <w:rFonts w:ascii="Arial" w:hAnsi="Arial" w:cs="Arial"/>
          <w:sz w:val="24"/>
          <w:szCs w:val="24"/>
        </w:rPr>
        <w:t>Written instructions for the</w:t>
      </w:r>
      <w:r w:rsidRPr="00D12883">
        <w:rPr>
          <w:rFonts w:ascii="Arial" w:hAnsi="Arial" w:cs="Arial"/>
          <w:sz w:val="24"/>
          <w:szCs w:val="24"/>
        </w:rPr>
        <w:t xml:space="preserve"> </w:t>
      </w:r>
      <w:r w:rsidR="00DF7AC7" w:rsidRPr="00D12883">
        <w:rPr>
          <w:rFonts w:ascii="Arial" w:hAnsi="Arial" w:cs="Arial"/>
          <w:sz w:val="24"/>
          <w:szCs w:val="24"/>
        </w:rPr>
        <w:t>parent/carers in their own language if possible</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 list of all the other agencies involved with up to date contact details </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An identified key worker for </w:t>
      </w:r>
      <w:r w:rsidR="00D41D1D">
        <w:rPr>
          <w:rFonts w:ascii="Arial" w:hAnsi="Arial" w:cs="Arial"/>
          <w:sz w:val="24"/>
          <w:szCs w:val="24"/>
        </w:rPr>
        <w:t>m</w:t>
      </w:r>
      <w:r w:rsidRPr="00D12883">
        <w:rPr>
          <w:rFonts w:ascii="Arial" w:hAnsi="Arial" w:cs="Arial"/>
          <w:sz w:val="24"/>
          <w:szCs w:val="24"/>
        </w:rPr>
        <w:t xml:space="preserve">edical input and </w:t>
      </w:r>
      <w:r w:rsidR="00D41D1D">
        <w:rPr>
          <w:rFonts w:ascii="Arial" w:hAnsi="Arial" w:cs="Arial"/>
          <w:sz w:val="24"/>
          <w:szCs w:val="24"/>
        </w:rPr>
        <w:t>n</w:t>
      </w:r>
      <w:r w:rsidRPr="00D12883">
        <w:rPr>
          <w:rFonts w:ascii="Arial" w:hAnsi="Arial" w:cs="Arial"/>
          <w:sz w:val="24"/>
          <w:szCs w:val="24"/>
        </w:rPr>
        <w:t xml:space="preserve">ursing input for both </w:t>
      </w:r>
      <w:r w:rsidR="00B37FE9">
        <w:rPr>
          <w:rFonts w:ascii="Arial" w:hAnsi="Arial" w:cs="Arial"/>
          <w:sz w:val="24"/>
          <w:szCs w:val="24"/>
        </w:rPr>
        <w:t>the</w:t>
      </w:r>
      <w:r w:rsidRPr="00D12883">
        <w:rPr>
          <w:rFonts w:ascii="Arial" w:hAnsi="Arial" w:cs="Arial"/>
          <w:sz w:val="24"/>
          <w:szCs w:val="24"/>
        </w:rPr>
        <w:t xml:space="preserve"> acute and community service</w:t>
      </w:r>
    </w:p>
    <w:p w:rsidR="00737AAE" w:rsidRPr="00D12883" w:rsidRDefault="00737AAE" w:rsidP="00DA7385">
      <w:pPr>
        <w:pStyle w:val="ListParagraph"/>
        <w:jc w:val="both"/>
        <w:rPr>
          <w:rFonts w:ascii="Arial" w:hAnsi="Arial" w:cs="Arial"/>
          <w:sz w:val="24"/>
          <w:szCs w:val="24"/>
        </w:rPr>
      </w:pPr>
    </w:p>
    <w:p w:rsidR="00DF7AC7" w:rsidRDefault="00C31B40" w:rsidP="00DA7385">
      <w:pPr>
        <w:pStyle w:val="ListParagraph"/>
        <w:numPr>
          <w:ilvl w:val="0"/>
          <w:numId w:val="21"/>
        </w:numPr>
        <w:jc w:val="both"/>
        <w:rPr>
          <w:rFonts w:ascii="Arial" w:hAnsi="Arial" w:cs="Arial"/>
          <w:sz w:val="24"/>
          <w:szCs w:val="24"/>
        </w:rPr>
      </w:pPr>
      <w:r w:rsidRPr="00C31B40">
        <w:rPr>
          <w:rFonts w:ascii="Arial" w:hAnsi="Arial" w:cs="Arial"/>
          <w:color w:val="FF0000"/>
          <w:sz w:val="24"/>
          <w:szCs w:val="24"/>
        </w:rPr>
        <w:t xml:space="preserve"> </w:t>
      </w:r>
      <w:r w:rsidRPr="00EE275A">
        <w:rPr>
          <w:rFonts w:ascii="Arial" w:hAnsi="Arial" w:cs="Arial"/>
          <w:sz w:val="24"/>
          <w:szCs w:val="24"/>
        </w:rPr>
        <w:t>A direct hand over from the medical lead in the acute care to the medical lead in the community.</w:t>
      </w:r>
    </w:p>
    <w:p w:rsidR="00737AAE" w:rsidRPr="00EE275A"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Clear information about treatment and the changes that are appropriate </w:t>
      </w:r>
      <w:r w:rsidR="00D41D1D">
        <w:rPr>
          <w:rFonts w:ascii="Arial" w:hAnsi="Arial" w:cs="Arial"/>
          <w:sz w:val="24"/>
          <w:szCs w:val="24"/>
        </w:rPr>
        <w:t>(</w:t>
      </w:r>
      <w:r w:rsidRPr="00D12883">
        <w:rPr>
          <w:rFonts w:ascii="Arial" w:hAnsi="Arial" w:cs="Arial"/>
          <w:sz w:val="24"/>
          <w:szCs w:val="24"/>
        </w:rPr>
        <w:t>for example with feeds and medication</w:t>
      </w:r>
      <w:r w:rsidR="00D41D1D">
        <w:rPr>
          <w:rFonts w:ascii="Arial" w:hAnsi="Arial" w:cs="Arial"/>
          <w:sz w:val="24"/>
          <w:szCs w:val="24"/>
        </w:rPr>
        <w:t>),</w:t>
      </w:r>
      <w:r>
        <w:rPr>
          <w:rFonts w:ascii="Arial" w:hAnsi="Arial" w:cs="Arial"/>
          <w:sz w:val="24"/>
          <w:szCs w:val="24"/>
        </w:rPr>
        <w:t xml:space="preserve"> should be documented in a format that the family and all the professionals involved are able to understand</w:t>
      </w:r>
    </w:p>
    <w:p w:rsidR="00737AAE" w:rsidRPr="00D12883" w:rsidRDefault="00737AAE" w:rsidP="00DA7385">
      <w:pPr>
        <w:pStyle w:val="ListParagraph"/>
        <w:jc w:val="both"/>
        <w:rPr>
          <w:rFonts w:ascii="Arial" w:hAnsi="Arial" w:cs="Arial"/>
          <w:sz w:val="24"/>
          <w:szCs w:val="24"/>
        </w:rPr>
      </w:pPr>
    </w:p>
    <w:p w:rsidR="00DF7AC7" w:rsidRPr="00BF2433"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 </w:t>
      </w:r>
      <w:r w:rsidR="00BF2433">
        <w:rPr>
          <w:rFonts w:ascii="Arial" w:hAnsi="Arial" w:cs="Arial"/>
          <w:sz w:val="24"/>
          <w:szCs w:val="24"/>
        </w:rPr>
        <w:t>A copy of an up to date ‘W</w:t>
      </w:r>
      <w:r w:rsidRPr="00BF2433">
        <w:rPr>
          <w:rFonts w:ascii="Arial" w:hAnsi="Arial" w:cs="Arial"/>
          <w:sz w:val="24"/>
          <w:szCs w:val="24"/>
        </w:rPr>
        <w:t>ishes</w:t>
      </w:r>
      <w:r w:rsidR="00BF2433">
        <w:rPr>
          <w:rFonts w:ascii="Arial" w:hAnsi="Arial" w:cs="Arial"/>
          <w:sz w:val="24"/>
          <w:szCs w:val="24"/>
        </w:rPr>
        <w:t>’</w:t>
      </w:r>
      <w:r w:rsidRPr="00BF2433">
        <w:rPr>
          <w:rFonts w:ascii="Arial" w:hAnsi="Arial" w:cs="Arial"/>
          <w:sz w:val="24"/>
          <w:szCs w:val="24"/>
        </w:rPr>
        <w:t xml:space="preserve"> document </w:t>
      </w:r>
    </w:p>
    <w:p w:rsidR="00737AAE" w:rsidRPr="00DF7AC7" w:rsidRDefault="00737AAE" w:rsidP="00737AAE">
      <w:pPr>
        <w:pStyle w:val="ListParagraph"/>
        <w:rPr>
          <w:rFonts w:ascii="Arial" w:hAnsi="Arial" w:cs="Arial"/>
          <w:sz w:val="24"/>
          <w:szCs w:val="24"/>
        </w:rPr>
      </w:pPr>
    </w:p>
    <w:p w:rsidR="00DF7AC7" w:rsidRDefault="00734BC6" w:rsidP="005332F4">
      <w:pPr>
        <w:pStyle w:val="ListParagraph"/>
        <w:numPr>
          <w:ilvl w:val="0"/>
          <w:numId w:val="21"/>
        </w:numPr>
        <w:rPr>
          <w:rFonts w:ascii="Arial" w:hAnsi="Arial" w:cs="Arial"/>
          <w:sz w:val="24"/>
          <w:szCs w:val="24"/>
        </w:rPr>
      </w:pPr>
      <w:r>
        <w:rPr>
          <w:rFonts w:ascii="Arial" w:hAnsi="Arial" w:cs="Arial"/>
          <w:sz w:val="24"/>
          <w:szCs w:val="24"/>
        </w:rPr>
        <w:lastRenderedPageBreak/>
        <w:t>Any equipment that may be needed should be identified and</w:t>
      </w:r>
      <w:r w:rsidR="00DF7AC7" w:rsidRPr="00D12883">
        <w:rPr>
          <w:rFonts w:ascii="Arial" w:hAnsi="Arial" w:cs="Arial"/>
          <w:sz w:val="24"/>
          <w:szCs w:val="24"/>
        </w:rPr>
        <w:t xml:space="preserve"> order</w:t>
      </w:r>
      <w:r w:rsidR="00DF7AC7">
        <w:rPr>
          <w:rFonts w:ascii="Arial" w:hAnsi="Arial" w:cs="Arial"/>
          <w:sz w:val="24"/>
          <w:szCs w:val="24"/>
        </w:rPr>
        <w:t>ed</w:t>
      </w:r>
      <w:r>
        <w:rPr>
          <w:rFonts w:ascii="Arial" w:hAnsi="Arial" w:cs="Arial"/>
          <w:sz w:val="24"/>
          <w:szCs w:val="24"/>
        </w:rPr>
        <w:t>, ready to be</w:t>
      </w:r>
      <w:r w:rsidR="00DF7AC7" w:rsidRPr="00D12883">
        <w:rPr>
          <w:rFonts w:ascii="Arial" w:hAnsi="Arial" w:cs="Arial"/>
          <w:sz w:val="24"/>
          <w:szCs w:val="24"/>
        </w:rPr>
        <w:t xml:space="preserve"> in place</w:t>
      </w:r>
      <w:r w:rsidR="00DF7AC7">
        <w:rPr>
          <w:rFonts w:ascii="Arial" w:hAnsi="Arial" w:cs="Arial"/>
          <w:sz w:val="24"/>
          <w:szCs w:val="24"/>
        </w:rPr>
        <w:t xml:space="preserve"> for home visits to commence</w:t>
      </w:r>
      <w:r w:rsidR="00D41D1D">
        <w:rPr>
          <w:rFonts w:ascii="Arial" w:hAnsi="Arial" w:cs="Arial"/>
          <w:sz w:val="24"/>
          <w:szCs w:val="24"/>
        </w:rPr>
        <w:t xml:space="preserve"> </w:t>
      </w:r>
      <w:r w:rsidR="00B5202F">
        <w:rPr>
          <w:rFonts w:ascii="Arial" w:hAnsi="Arial" w:cs="Arial"/>
          <w:sz w:val="24"/>
          <w:szCs w:val="24"/>
        </w:rPr>
        <w:t>by the local nursing team</w:t>
      </w:r>
    </w:p>
    <w:p w:rsidR="00737AAE" w:rsidRPr="00D12883" w:rsidRDefault="00737AAE" w:rsidP="00737AAE">
      <w:pPr>
        <w:pStyle w:val="ListParagraph"/>
        <w:rPr>
          <w:rFonts w:ascii="Arial" w:hAnsi="Arial" w:cs="Arial"/>
          <w:sz w:val="24"/>
          <w:szCs w:val="24"/>
        </w:rPr>
      </w:pPr>
    </w:p>
    <w:p w:rsidR="00DF7AC7" w:rsidRPr="00DF7AC7" w:rsidRDefault="00505590" w:rsidP="005332F4">
      <w:pPr>
        <w:pStyle w:val="ListParagraph"/>
        <w:numPr>
          <w:ilvl w:val="0"/>
          <w:numId w:val="21"/>
        </w:numPr>
        <w:rPr>
          <w:rFonts w:ascii="Arial" w:hAnsi="Arial" w:cs="Arial"/>
          <w:sz w:val="24"/>
          <w:szCs w:val="24"/>
        </w:rPr>
      </w:pPr>
      <w:r>
        <w:rPr>
          <w:rFonts w:ascii="Arial" w:hAnsi="Arial" w:cs="Arial"/>
          <w:sz w:val="24"/>
          <w:szCs w:val="24"/>
        </w:rPr>
        <w:t>A</w:t>
      </w:r>
      <w:r w:rsidR="00DF7AC7" w:rsidRPr="00DF7AC7">
        <w:rPr>
          <w:rFonts w:ascii="Arial" w:hAnsi="Arial" w:cs="Arial"/>
          <w:sz w:val="24"/>
          <w:szCs w:val="24"/>
        </w:rPr>
        <w:t xml:space="preserve"> list of all the NHS net ema</w:t>
      </w:r>
      <w:r w:rsidR="00E629D1">
        <w:rPr>
          <w:rFonts w:ascii="Arial" w:hAnsi="Arial" w:cs="Arial"/>
          <w:sz w:val="24"/>
          <w:szCs w:val="24"/>
        </w:rPr>
        <w:t>i</w:t>
      </w:r>
      <w:r w:rsidR="00DF7AC7" w:rsidRPr="00DF7AC7">
        <w:rPr>
          <w:rFonts w:ascii="Arial" w:hAnsi="Arial" w:cs="Arial"/>
          <w:sz w:val="24"/>
          <w:szCs w:val="24"/>
        </w:rPr>
        <w:t>l address</w:t>
      </w:r>
      <w:r w:rsidR="00E629D1">
        <w:rPr>
          <w:rFonts w:ascii="Arial" w:hAnsi="Arial" w:cs="Arial"/>
          <w:sz w:val="24"/>
          <w:szCs w:val="24"/>
        </w:rPr>
        <w:t>es</w:t>
      </w:r>
      <w:r w:rsidR="00DF7AC7" w:rsidRPr="00DF7AC7">
        <w:rPr>
          <w:rFonts w:ascii="Arial" w:hAnsi="Arial" w:cs="Arial"/>
          <w:sz w:val="24"/>
          <w:szCs w:val="24"/>
        </w:rPr>
        <w:t xml:space="preserve"> of all the key multi-agency teams involved with the family so that information can be safely shared with each other </w:t>
      </w:r>
    </w:p>
    <w:p w:rsidR="009B4A6B" w:rsidRDefault="009B4A6B" w:rsidP="003049D5"/>
    <w:p w:rsidR="00765836" w:rsidRPr="004D3B7A" w:rsidRDefault="00765836" w:rsidP="00765836">
      <w:pPr>
        <w:ind w:left="720"/>
        <w:jc w:val="center"/>
        <w:rPr>
          <w:sz w:val="32"/>
        </w:rPr>
      </w:pPr>
      <w:r>
        <w:br w:type="page"/>
      </w:r>
      <w:bookmarkStart w:id="16" w:name="Appendix5"/>
      <w:r w:rsidRPr="004D3B7A">
        <w:rPr>
          <w:sz w:val="32"/>
        </w:rPr>
        <w:lastRenderedPageBreak/>
        <w:t xml:space="preserve">APPENDIX </w:t>
      </w:r>
      <w:r w:rsidR="00192824" w:rsidRPr="004D3B7A">
        <w:rPr>
          <w:sz w:val="32"/>
        </w:rPr>
        <w:t>5</w:t>
      </w:r>
      <w:bookmarkEnd w:id="16"/>
    </w:p>
    <w:p w:rsidR="00765836" w:rsidRPr="00512779" w:rsidRDefault="00765836" w:rsidP="00765836">
      <w:pPr>
        <w:ind w:left="720"/>
        <w:jc w:val="center"/>
        <w:rPr>
          <w:b/>
          <w:sz w:val="32"/>
        </w:rPr>
      </w:pPr>
    </w:p>
    <w:p w:rsidR="00765836" w:rsidRPr="004D3B7A" w:rsidRDefault="00765836" w:rsidP="00765836">
      <w:pPr>
        <w:ind w:left="720"/>
        <w:jc w:val="center"/>
        <w:rPr>
          <w:rStyle w:val="A2"/>
          <w:color w:val="00B050"/>
          <w:sz w:val="32"/>
          <w:szCs w:val="32"/>
        </w:rPr>
      </w:pPr>
      <w:r w:rsidRPr="004D3B7A">
        <w:rPr>
          <w:rStyle w:val="A2"/>
          <w:b/>
          <w:color w:val="00B050"/>
          <w:sz w:val="32"/>
          <w:szCs w:val="32"/>
        </w:rPr>
        <w:t xml:space="preserve">End of Life Care in </w:t>
      </w:r>
      <w:r w:rsidR="00EA05AC" w:rsidRPr="004D3B7A">
        <w:rPr>
          <w:rStyle w:val="A2"/>
          <w:b/>
          <w:color w:val="00B050"/>
          <w:sz w:val="32"/>
          <w:szCs w:val="32"/>
        </w:rPr>
        <w:t xml:space="preserve">your Local </w:t>
      </w:r>
      <w:r w:rsidRPr="004D3B7A">
        <w:rPr>
          <w:rStyle w:val="A2"/>
          <w:b/>
          <w:color w:val="00B050"/>
          <w:sz w:val="32"/>
          <w:szCs w:val="32"/>
        </w:rPr>
        <w:t>Hospice</w:t>
      </w:r>
    </w:p>
    <w:p w:rsidR="00765836" w:rsidRDefault="00765836" w:rsidP="00765836">
      <w:pPr>
        <w:pStyle w:val="Default"/>
      </w:pPr>
    </w:p>
    <w:p w:rsidR="00765836" w:rsidRPr="00765836" w:rsidRDefault="00765836" w:rsidP="005332F4">
      <w:pPr>
        <w:pStyle w:val="Pa3"/>
        <w:numPr>
          <w:ilvl w:val="0"/>
          <w:numId w:val="11"/>
        </w:numPr>
        <w:spacing w:after="160"/>
        <w:rPr>
          <w:rFonts w:ascii="Arial" w:hAnsi="Arial" w:cs="Arial"/>
          <w:color w:val="000000"/>
        </w:rPr>
      </w:pPr>
      <w:r w:rsidRPr="00765836">
        <w:rPr>
          <w:rStyle w:val="A3"/>
          <w:rFonts w:ascii="Arial" w:hAnsi="Arial" w:cs="Arial"/>
          <w:sz w:val="24"/>
          <w:szCs w:val="24"/>
        </w:rPr>
        <w:t>Lead clinician makes referral</w:t>
      </w:r>
      <w:r w:rsidR="00734BC6">
        <w:rPr>
          <w:rStyle w:val="A3"/>
          <w:rFonts w:ascii="Arial" w:hAnsi="Arial" w:cs="Arial"/>
          <w:sz w:val="24"/>
          <w:szCs w:val="24"/>
        </w:rPr>
        <w:t xml:space="preserve"> to hospice, shares care and</w:t>
      </w:r>
      <w:r w:rsidRPr="00765836">
        <w:rPr>
          <w:rStyle w:val="A3"/>
          <w:rFonts w:ascii="Arial" w:hAnsi="Arial" w:cs="Arial"/>
          <w:sz w:val="24"/>
          <w:szCs w:val="24"/>
        </w:rPr>
        <w:t xml:space="preserve"> management plan</w:t>
      </w:r>
      <w:r w:rsidR="00734BC6">
        <w:rPr>
          <w:rStyle w:val="A3"/>
          <w:rFonts w:ascii="Arial" w:hAnsi="Arial" w:cs="Arial"/>
          <w:sz w:val="24"/>
          <w:szCs w:val="24"/>
        </w:rPr>
        <w:t>,</w:t>
      </w:r>
      <w:r w:rsidRPr="00765836">
        <w:rPr>
          <w:rStyle w:val="A3"/>
          <w:rFonts w:ascii="Arial" w:hAnsi="Arial" w:cs="Arial"/>
          <w:sz w:val="24"/>
          <w:szCs w:val="24"/>
        </w:rPr>
        <w:t xml:space="preserve"> and agrees suitable time for an MDT and date for transfer</w:t>
      </w:r>
      <w:r w:rsidR="00D05E4C">
        <w:rPr>
          <w:rStyle w:val="A3"/>
          <w:rFonts w:ascii="Arial" w:hAnsi="Arial" w:cs="Arial"/>
          <w:sz w:val="24"/>
          <w:szCs w:val="24"/>
        </w:rPr>
        <w:t>.</w:t>
      </w:r>
      <w:r w:rsidRPr="00765836">
        <w:rPr>
          <w:rStyle w:val="A3"/>
          <w:rFonts w:ascii="Arial" w:hAnsi="Arial" w:cs="Arial"/>
          <w:sz w:val="24"/>
          <w:szCs w:val="24"/>
        </w:rPr>
        <w:t xml:space="preserve"> </w:t>
      </w:r>
    </w:p>
    <w:p w:rsidR="00765836" w:rsidRPr="00C70B5D" w:rsidRDefault="00765836" w:rsidP="005332F4">
      <w:pPr>
        <w:pStyle w:val="Pa3"/>
        <w:numPr>
          <w:ilvl w:val="0"/>
          <w:numId w:val="11"/>
        </w:numPr>
        <w:spacing w:after="160"/>
        <w:rPr>
          <w:rFonts w:ascii="Arial" w:hAnsi="Arial" w:cs="Arial"/>
          <w:color w:val="000000"/>
        </w:rPr>
      </w:pPr>
      <w:r w:rsidRPr="00765836">
        <w:rPr>
          <w:rStyle w:val="A3"/>
          <w:rFonts w:ascii="Arial" w:hAnsi="Arial" w:cs="Arial"/>
          <w:sz w:val="24"/>
          <w:szCs w:val="24"/>
        </w:rPr>
        <w:t xml:space="preserve">Lead clinician and team around the </w:t>
      </w:r>
      <w:r w:rsidR="006E6580">
        <w:rPr>
          <w:rStyle w:val="A3"/>
          <w:rFonts w:ascii="Arial" w:hAnsi="Arial" w:cs="Arial"/>
          <w:sz w:val="24"/>
          <w:szCs w:val="24"/>
        </w:rPr>
        <w:t>patient</w:t>
      </w:r>
      <w:r w:rsidRPr="00765836">
        <w:rPr>
          <w:rStyle w:val="A3"/>
          <w:rFonts w:ascii="Arial" w:hAnsi="Arial" w:cs="Arial"/>
          <w:sz w:val="24"/>
          <w:szCs w:val="24"/>
        </w:rPr>
        <w:t xml:space="preserve"> discuss and agree end of life care and symptom management plan with </w:t>
      </w:r>
      <w:r w:rsidR="006E6580">
        <w:rPr>
          <w:rStyle w:val="A3"/>
          <w:rFonts w:ascii="Arial" w:hAnsi="Arial" w:cs="Arial"/>
          <w:sz w:val="24"/>
          <w:szCs w:val="24"/>
        </w:rPr>
        <w:t>patient</w:t>
      </w:r>
      <w:r w:rsidRPr="00765836">
        <w:rPr>
          <w:rStyle w:val="A3"/>
          <w:rFonts w:ascii="Arial" w:hAnsi="Arial" w:cs="Arial"/>
          <w:sz w:val="24"/>
          <w:szCs w:val="24"/>
        </w:rPr>
        <w:t>, family and Hospice staff</w:t>
      </w:r>
      <w:r w:rsidR="00D05E4C">
        <w:rPr>
          <w:rStyle w:val="A3"/>
          <w:rFonts w:ascii="Arial" w:hAnsi="Arial" w:cs="Arial"/>
          <w:sz w:val="24"/>
          <w:szCs w:val="24"/>
        </w:rPr>
        <w:t>.</w:t>
      </w:r>
    </w:p>
    <w:p w:rsidR="00765836" w:rsidRPr="00765836" w:rsidRDefault="00765836" w:rsidP="005332F4">
      <w:pPr>
        <w:pStyle w:val="Pa3"/>
        <w:numPr>
          <w:ilvl w:val="0"/>
          <w:numId w:val="11"/>
        </w:numPr>
        <w:spacing w:after="160"/>
        <w:rPr>
          <w:rStyle w:val="A3"/>
          <w:rFonts w:ascii="Arial" w:hAnsi="Arial" w:cs="Arial"/>
          <w:sz w:val="24"/>
          <w:szCs w:val="24"/>
        </w:rPr>
      </w:pPr>
      <w:r w:rsidRPr="00765836">
        <w:rPr>
          <w:rStyle w:val="A3"/>
          <w:rFonts w:ascii="Arial" w:hAnsi="Arial" w:cs="Arial"/>
          <w:sz w:val="24"/>
          <w:szCs w:val="24"/>
        </w:rPr>
        <w:t xml:space="preserve">Ensure end of life care plan, drug chart, discharge summary, medicines for 7 days, medical supplies and equipment and are also taken to hospice with </w:t>
      </w:r>
      <w:r w:rsidR="006E6580">
        <w:rPr>
          <w:rStyle w:val="A3"/>
          <w:rFonts w:ascii="Arial" w:hAnsi="Arial" w:cs="Arial"/>
          <w:sz w:val="24"/>
          <w:szCs w:val="24"/>
        </w:rPr>
        <w:t>patient</w:t>
      </w:r>
      <w:r w:rsidR="00D05E4C">
        <w:rPr>
          <w:rStyle w:val="A3"/>
          <w:rFonts w:ascii="Arial" w:hAnsi="Arial" w:cs="Arial"/>
          <w:sz w:val="24"/>
          <w:szCs w:val="24"/>
        </w:rPr>
        <w:t>.</w:t>
      </w:r>
      <w:r w:rsidRPr="00765836">
        <w:rPr>
          <w:rStyle w:val="A3"/>
          <w:rFonts w:ascii="Arial" w:hAnsi="Arial" w:cs="Arial"/>
          <w:sz w:val="24"/>
          <w:szCs w:val="24"/>
        </w:rPr>
        <w:t xml:space="preserve"> </w:t>
      </w:r>
    </w:p>
    <w:p w:rsidR="00765836" w:rsidRPr="00765836" w:rsidRDefault="00765836" w:rsidP="005332F4">
      <w:pPr>
        <w:pStyle w:val="Pa3"/>
        <w:numPr>
          <w:ilvl w:val="0"/>
          <w:numId w:val="11"/>
        </w:numPr>
        <w:spacing w:after="160"/>
        <w:rPr>
          <w:rStyle w:val="A3"/>
          <w:rFonts w:ascii="Arial" w:hAnsi="Arial" w:cs="Arial"/>
          <w:sz w:val="24"/>
          <w:szCs w:val="24"/>
        </w:rPr>
      </w:pPr>
      <w:r w:rsidRPr="00765836">
        <w:rPr>
          <w:rStyle w:val="A3"/>
          <w:rFonts w:ascii="Arial" w:hAnsi="Arial" w:cs="Arial"/>
          <w:sz w:val="24"/>
          <w:szCs w:val="24"/>
        </w:rPr>
        <w:t>Transport and escort arranged if required</w:t>
      </w:r>
      <w:r w:rsidR="00D05E4C">
        <w:rPr>
          <w:rStyle w:val="A3"/>
          <w:rFonts w:ascii="Arial" w:hAnsi="Arial" w:cs="Arial"/>
          <w:sz w:val="24"/>
          <w:szCs w:val="24"/>
        </w:rPr>
        <w:t>.</w:t>
      </w:r>
    </w:p>
    <w:p w:rsidR="00765836" w:rsidRPr="00765836" w:rsidRDefault="00765836" w:rsidP="005332F4">
      <w:pPr>
        <w:numPr>
          <w:ilvl w:val="0"/>
          <w:numId w:val="11"/>
        </w:numPr>
        <w:rPr>
          <w:rStyle w:val="A3"/>
          <w:rFonts w:cs="Arial"/>
          <w:sz w:val="24"/>
          <w:szCs w:val="24"/>
        </w:rPr>
      </w:pPr>
      <w:r w:rsidRPr="00765836">
        <w:rPr>
          <w:rStyle w:val="A3"/>
          <w:rFonts w:cs="Arial"/>
          <w:sz w:val="24"/>
          <w:szCs w:val="24"/>
        </w:rPr>
        <w:t>Inform GP, relevant community staff and Site Team of transfer</w:t>
      </w:r>
      <w:r w:rsidR="00D05E4C">
        <w:rPr>
          <w:rStyle w:val="A3"/>
          <w:rFonts w:cs="Arial"/>
          <w:sz w:val="24"/>
          <w:szCs w:val="24"/>
        </w:rPr>
        <w:t>.</w:t>
      </w:r>
    </w:p>
    <w:p w:rsidR="00765836" w:rsidRDefault="00765836" w:rsidP="00765836">
      <w:pPr>
        <w:jc w:val="both"/>
        <w:rPr>
          <w:b/>
        </w:rPr>
      </w:pPr>
    </w:p>
    <w:p w:rsidR="00765836" w:rsidRDefault="00765836" w:rsidP="00765836">
      <w:pPr>
        <w:jc w:val="both"/>
        <w:rPr>
          <w:b/>
        </w:rPr>
      </w:pPr>
    </w:p>
    <w:p w:rsidR="00765836" w:rsidRPr="008D4A41" w:rsidRDefault="00765836" w:rsidP="00765836">
      <w:pPr>
        <w:jc w:val="both"/>
        <w:rPr>
          <w:b/>
        </w:rPr>
      </w:pPr>
      <w:r w:rsidRPr="008D4A41">
        <w:rPr>
          <w:b/>
        </w:rPr>
        <w:t xml:space="preserve">Information required before discharge from </w:t>
      </w:r>
      <w:r w:rsidR="003023B8">
        <w:rPr>
          <w:b/>
        </w:rPr>
        <w:t xml:space="preserve">hospital to local hospice </w:t>
      </w:r>
      <w:r w:rsidR="002851A5">
        <w:rPr>
          <w:b/>
        </w:rPr>
        <w:t>for end of life care</w:t>
      </w:r>
    </w:p>
    <w:p w:rsidR="00765836" w:rsidRPr="008D4A41" w:rsidRDefault="00765836" w:rsidP="00765836">
      <w:pPr>
        <w:jc w:val="both"/>
      </w:pPr>
    </w:p>
    <w:p w:rsidR="00765836" w:rsidRPr="008D4A41" w:rsidRDefault="002851A5" w:rsidP="00765836">
      <w:pPr>
        <w:jc w:val="both"/>
      </w:pPr>
      <w:r w:rsidRPr="002851A5">
        <w:t>Hospices</w:t>
      </w:r>
      <w:r>
        <w:t xml:space="preserve"> provide</w:t>
      </w:r>
      <w:r w:rsidR="00765836" w:rsidRPr="008D4A41">
        <w:t xml:space="preserve"> respite</w:t>
      </w:r>
      <w:r w:rsidR="00EE275A">
        <w:t xml:space="preserve"> and </w:t>
      </w:r>
      <w:r w:rsidR="00765836" w:rsidRPr="008D4A41">
        <w:t>end of life and bereavement care</w:t>
      </w:r>
      <w:r w:rsidR="00EA05AC">
        <w:t xml:space="preserve"> </w:t>
      </w:r>
      <w:r>
        <w:t xml:space="preserve">for patients </w:t>
      </w:r>
      <w:r w:rsidR="00EA05AC">
        <w:t>with</w:t>
      </w:r>
      <w:r w:rsidR="00765836" w:rsidRPr="008D4A41">
        <w:t xml:space="preserve"> life-limiting illnesses and their families. Emergency admissions for end of life care will be prioritised but will likely require cancellation of a</w:t>
      </w:r>
      <w:r w:rsidR="003023B8">
        <w:t xml:space="preserve">nother family’s respite visit. </w:t>
      </w:r>
      <w:r w:rsidR="00765836" w:rsidRPr="008D4A41">
        <w:t xml:space="preserve">For this reason and due to there not being a doctor on site around the clock, planning a safe transfer may take some time.  The hospice aims to provide care in a home from home environment. It should therefore be recognised that, whilst many nursing and medical interventions are possible, these are likely to require some forward planning and should be discussed with the </w:t>
      </w:r>
      <w:r>
        <w:t xml:space="preserve">relevant </w:t>
      </w:r>
      <w:r w:rsidR="00765836" w:rsidRPr="008D4A41">
        <w:t xml:space="preserve">head of care or medical director when arranging the transfer of a </w:t>
      </w:r>
      <w:r w:rsidR="006E6580">
        <w:t>patient</w:t>
      </w:r>
      <w:r w:rsidR="00765836" w:rsidRPr="008D4A41">
        <w:t>.</w:t>
      </w:r>
    </w:p>
    <w:p w:rsidR="00765836" w:rsidRPr="008D4A41" w:rsidRDefault="00765836" w:rsidP="00765836">
      <w:pPr>
        <w:jc w:val="both"/>
      </w:pPr>
    </w:p>
    <w:p w:rsidR="00765836" w:rsidRPr="008D4A41" w:rsidRDefault="00765836" w:rsidP="00765836">
      <w:pPr>
        <w:jc w:val="both"/>
      </w:pPr>
      <w:r w:rsidRPr="008D4A41">
        <w:t xml:space="preserve">The following information will be required to support the </w:t>
      </w:r>
      <w:r w:rsidR="006E6580">
        <w:t>patient</w:t>
      </w:r>
      <w:r w:rsidRPr="008D4A41">
        <w:t xml:space="preserve"> transfer:</w:t>
      </w:r>
    </w:p>
    <w:p w:rsidR="00765836" w:rsidRPr="008D4A41" w:rsidRDefault="00765836" w:rsidP="00765836">
      <w:pPr>
        <w:jc w:val="both"/>
      </w:pPr>
    </w:p>
    <w:p w:rsidR="00765836" w:rsidRPr="008D4A41" w:rsidRDefault="00765836" w:rsidP="00765836">
      <w:pPr>
        <w:jc w:val="both"/>
        <w:rPr>
          <w:b/>
        </w:rPr>
      </w:pPr>
      <w:r w:rsidRPr="008D4A41">
        <w:rPr>
          <w:b/>
        </w:rPr>
        <w:t>Clinical</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A full medical summary, including:</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 xml:space="preserve">Background medical history  </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An estimation of life expectancy where possible</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Clinician’s predictions for possible modes of death</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Symptoms which are currently (or expected to be) an issue</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List of current medication, including:</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Information about recent changes (e.g. opioid titration)</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Medication tried and not worked/not tolerated</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 xml:space="preserve">A copy of the </w:t>
      </w:r>
      <w:r w:rsidR="006E6580">
        <w:rPr>
          <w:rFonts w:ascii="Arial" w:hAnsi="Arial" w:cs="Arial"/>
          <w:sz w:val="24"/>
          <w:szCs w:val="24"/>
        </w:rPr>
        <w:t>patient</w:t>
      </w:r>
      <w:r w:rsidRPr="008D4A41">
        <w:rPr>
          <w:rFonts w:ascii="Arial" w:hAnsi="Arial" w:cs="Arial"/>
          <w:sz w:val="24"/>
          <w:szCs w:val="24"/>
        </w:rPr>
        <w:t xml:space="preserve">’s current drug chart </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Plans for administration of blood products if appropriate</w:t>
      </w:r>
      <w:r w:rsidR="00D05E4C">
        <w:rPr>
          <w:rFonts w:ascii="Arial" w:hAnsi="Arial" w:cs="Arial"/>
          <w:sz w:val="24"/>
          <w:szCs w:val="24"/>
        </w:rPr>
        <w:t>.</w:t>
      </w:r>
      <w:r w:rsidRPr="008D4A41">
        <w:rPr>
          <w:rFonts w:ascii="Arial" w:hAnsi="Arial" w:cs="Arial"/>
          <w:sz w:val="24"/>
          <w:szCs w:val="24"/>
        </w:rPr>
        <w:t xml:space="preserve"> </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 xml:space="preserve">Current situation and future plans re feeding – including route of nutrition and the </w:t>
      </w:r>
      <w:r w:rsidR="006E6580">
        <w:rPr>
          <w:rFonts w:ascii="Arial" w:hAnsi="Arial" w:cs="Arial"/>
          <w:sz w:val="24"/>
          <w:szCs w:val="24"/>
        </w:rPr>
        <w:t>patient</w:t>
      </w:r>
      <w:r w:rsidRPr="008D4A41">
        <w:rPr>
          <w:rFonts w:ascii="Arial" w:hAnsi="Arial" w:cs="Arial"/>
          <w:sz w:val="24"/>
          <w:szCs w:val="24"/>
        </w:rPr>
        <w:t xml:space="preserve"> and family’s expectations.</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Information re current intravenous/subcutaneous access – e.g.</w:t>
      </w:r>
      <w:r w:rsidR="00C70B5D">
        <w:rPr>
          <w:rFonts w:ascii="Arial" w:hAnsi="Arial" w:cs="Arial"/>
          <w:sz w:val="24"/>
          <w:szCs w:val="24"/>
        </w:rPr>
        <w:t xml:space="preserve"> portacath, Hickman, PICC lines;</w:t>
      </w:r>
      <w:r w:rsidRPr="008D4A41">
        <w:rPr>
          <w:rFonts w:ascii="Arial" w:hAnsi="Arial" w:cs="Arial"/>
          <w:sz w:val="24"/>
          <w:szCs w:val="24"/>
        </w:rPr>
        <w:t xml:space="preserve"> including when they were last accessed and flushed. Peripheral intravenous lines cannot be re</w:t>
      </w:r>
      <w:r w:rsidR="00D41D1D">
        <w:rPr>
          <w:rFonts w:ascii="Arial" w:hAnsi="Arial" w:cs="Arial"/>
          <w:sz w:val="24"/>
          <w:szCs w:val="24"/>
        </w:rPr>
        <w:t>-</w:t>
      </w:r>
      <w:r w:rsidRPr="008D4A41">
        <w:rPr>
          <w:rFonts w:ascii="Arial" w:hAnsi="Arial" w:cs="Arial"/>
          <w:sz w:val="24"/>
          <w:szCs w:val="24"/>
        </w:rPr>
        <w:t>sited at the hospice; replacement of subcutaneous lines is possible.</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Information about any infection control issues</w:t>
      </w:r>
      <w:r w:rsidR="00D05E4C">
        <w:rPr>
          <w:rFonts w:ascii="Arial" w:hAnsi="Arial" w:cs="Arial"/>
          <w:sz w:val="24"/>
          <w:szCs w:val="24"/>
        </w:rPr>
        <w:t>.</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Outcome of tissue viability assessments, e.g. need for special mattress</w:t>
      </w:r>
      <w:r w:rsidR="00D05E4C">
        <w:rPr>
          <w:rFonts w:ascii="Arial" w:hAnsi="Arial" w:cs="Arial"/>
          <w:sz w:val="24"/>
          <w:szCs w:val="24"/>
        </w:rPr>
        <w:t>.</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lastRenderedPageBreak/>
        <w:t>Care plans for additional nursing needs – e.g. ventilator usage, TPN, peritoneal dialysis, oxygen administration, external ventricular drains, urinary catheterisation. Please discuss requirements for specialist equipment (e.g. infusion pumps) prior to transfer.</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t>Level of nursing dependency, e.g. 1 to 1 or 2 to 1.</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t xml:space="preserve">TTAs should be dispensed prior to transfer – please arrange for 7 days’ worth of medication to come with the </w:t>
      </w:r>
      <w:r w:rsidR="006E6580">
        <w:rPr>
          <w:rFonts w:ascii="Arial" w:hAnsi="Arial" w:cs="Arial"/>
          <w:sz w:val="24"/>
          <w:szCs w:val="24"/>
        </w:rPr>
        <w:t>patient</w:t>
      </w:r>
      <w:r w:rsidRPr="008D4A41">
        <w:rPr>
          <w:rFonts w:ascii="Arial" w:hAnsi="Arial" w:cs="Arial"/>
          <w:sz w:val="24"/>
          <w:szCs w:val="24"/>
        </w:rPr>
        <w:t>.</w:t>
      </w:r>
    </w:p>
    <w:p w:rsidR="00765836" w:rsidRPr="008D4A41" w:rsidRDefault="00765836" w:rsidP="00765836">
      <w:pPr>
        <w:pStyle w:val="ListParagraph"/>
        <w:ind w:left="0"/>
        <w:jc w:val="both"/>
        <w:rPr>
          <w:rFonts w:ascii="Arial" w:hAnsi="Arial" w:cs="Arial"/>
          <w:sz w:val="24"/>
          <w:szCs w:val="24"/>
        </w:rPr>
      </w:pPr>
    </w:p>
    <w:p w:rsidR="00765836" w:rsidRDefault="00765836" w:rsidP="00765836">
      <w:pPr>
        <w:pStyle w:val="ListParagraph"/>
        <w:ind w:left="0"/>
        <w:jc w:val="both"/>
        <w:rPr>
          <w:rFonts w:ascii="Arial" w:hAnsi="Arial" w:cs="Arial"/>
          <w:b/>
          <w:sz w:val="24"/>
          <w:szCs w:val="24"/>
        </w:rPr>
      </w:pPr>
      <w:r w:rsidRPr="008D4A41">
        <w:rPr>
          <w:rFonts w:ascii="Arial" w:hAnsi="Arial" w:cs="Arial"/>
          <w:b/>
          <w:sz w:val="24"/>
          <w:szCs w:val="24"/>
        </w:rPr>
        <w:t>Transfer</w:t>
      </w:r>
    </w:p>
    <w:p w:rsidR="00765836" w:rsidRPr="008D4A41" w:rsidRDefault="00765836" w:rsidP="00765836">
      <w:pPr>
        <w:pStyle w:val="ListParagraph"/>
        <w:ind w:left="0"/>
        <w:jc w:val="both"/>
        <w:rPr>
          <w:rFonts w:ascii="Arial" w:hAnsi="Arial" w:cs="Arial"/>
          <w:b/>
          <w:sz w:val="24"/>
          <w:szCs w:val="24"/>
        </w:rPr>
      </w:pP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Requirements for transport, including the need for a stretcher or wheelchair.</w:t>
      </w: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 xml:space="preserve">Consider the need for a nursing or medical escort if the </w:t>
      </w:r>
      <w:r w:rsidR="006E6580">
        <w:rPr>
          <w:rFonts w:ascii="Arial" w:hAnsi="Arial" w:cs="Arial"/>
          <w:sz w:val="24"/>
          <w:szCs w:val="24"/>
        </w:rPr>
        <w:t>patient</w:t>
      </w:r>
      <w:r w:rsidRPr="008D4A41">
        <w:rPr>
          <w:rFonts w:ascii="Arial" w:hAnsi="Arial" w:cs="Arial"/>
          <w:sz w:val="24"/>
          <w:szCs w:val="24"/>
        </w:rPr>
        <w:t xml:space="preserve"> is likely to require analgesia or sedation en route to the hospice.</w:t>
      </w: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 xml:space="preserve">Telephone contact should be made with the hospice prior to the </w:t>
      </w:r>
      <w:r w:rsidR="006E6580">
        <w:rPr>
          <w:rFonts w:ascii="Arial" w:hAnsi="Arial" w:cs="Arial"/>
          <w:sz w:val="24"/>
          <w:szCs w:val="24"/>
        </w:rPr>
        <w:t>patient</w:t>
      </w:r>
      <w:r w:rsidRPr="008D4A41">
        <w:rPr>
          <w:rFonts w:ascii="Arial" w:hAnsi="Arial" w:cs="Arial"/>
          <w:sz w:val="24"/>
          <w:szCs w:val="24"/>
        </w:rPr>
        <w:t xml:space="preserve"> leaving the hospital.</w:t>
      </w:r>
    </w:p>
    <w:p w:rsidR="00765836" w:rsidRPr="008D4A41" w:rsidRDefault="00765836" w:rsidP="00765836">
      <w:pPr>
        <w:jc w:val="both"/>
      </w:pPr>
    </w:p>
    <w:p w:rsidR="00765836" w:rsidRDefault="00765836" w:rsidP="00765836">
      <w:pPr>
        <w:jc w:val="both"/>
        <w:rPr>
          <w:b/>
        </w:rPr>
      </w:pPr>
      <w:r w:rsidRPr="008D4A41">
        <w:rPr>
          <w:b/>
        </w:rPr>
        <w:t>Plans for future care in life</w:t>
      </w:r>
    </w:p>
    <w:p w:rsidR="00765836" w:rsidRPr="008D4A41" w:rsidRDefault="00765836" w:rsidP="00765836">
      <w:pPr>
        <w:jc w:val="both"/>
        <w:rPr>
          <w:b/>
        </w:rPr>
      </w:pP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Plans for on-going treatment and hospital reviews if appropriate.</w:t>
      </w: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 xml:space="preserve">Completion of a Wishes document is strongly recommended.  As a minimum, the </w:t>
      </w:r>
      <w:r w:rsidR="006E6580">
        <w:rPr>
          <w:rFonts w:ascii="Arial" w:hAnsi="Arial" w:cs="Arial"/>
          <w:sz w:val="24"/>
          <w:szCs w:val="24"/>
        </w:rPr>
        <w:t>patient</w:t>
      </w:r>
      <w:r w:rsidRPr="008D4A41">
        <w:rPr>
          <w:rFonts w:ascii="Arial" w:hAnsi="Arial" w:cs="Arial"/>
          <w:sz w:val="24"/>
          <w:szCs w:val="24"/>
        </w:rPr>
        <w:t xml:space="preserve"> should have a resuscitation plan </w:t>
      </w:r>
      <w:r w:rsidR="00EE275A">
        <w:rPr>
          <w:rFonts w:ascii="Arial" w:hAnsi="Arial" w:cs="Arial"/>
          <w:sz w:val="24"/>
          <w:szCs w:val="24"/>
        </w:rPr>
        <w:t xml:space="preserve">that has </w:t>
      </w:r>
      <w:r w:rsidRPr="008D4A41">
        <w:rPr>
          <w:rFonts w:ascii="Arial" w:hAnsi="Arial" w:cs="Arial"/>
          <w:sz w:val="24"/>
          <w:szCs w:val="24"/>
        </w:rPr>
        <w:t xml:space="preserve">been discussed with the family.  If the </w:t>
      </w:r>
      <w:r w:rsidR="006E6580">
        <w:rPr>
          <w:rFonts w:ascii="Arial" w:hAnsi="Arial" w:cs="Arial"/>
          <w:sz w:val="24"/>
          <w:szCs w:val="24"/>
        </w:rPr>
        <w:t>patient</w:t>
      </w:r>
      <w:r w:rsidRPr="008D4A41">
        <w:rPr>
          <w:rFonts w:ascii="Arial" w:hAnsi="Arial" w:cs="Arial"/>
          <w:sz w:val="24"/>
          <w:szCs w:val="24"/>
        </w:rPr>
        <w:t xml:space="preserve"> is for resuscitation in the event of collapse, the family should be aware of the potential limitations of this in the hospice setting. </w:t>
      </w:r>
      <w:r w:rsidR="002851A5">
        <w:rPr>
          <w:rFonts w:ascii="Arial" w:hAnsi="Arial" w:cs="Arial"/>
          <w:sz w:val="24"/>
          <w:szCs w:val="24"/>
        </w:rPr>
        <w:t xml:space="preserve">(e.g. </w:t>
      </w:r>
      <w:r w:rsidRPr="008D4A41">
        <w:rPr>
          <w:rFonts w:ascii="Arial" w:hAnsi="Arial" w:cs="Arial"/>
          <w:sz w:val="24"/>
          <w:szCs w:val="24"/>
        </w:rPr>
        <w:t>Basic life support would be instituted and a 999 ambulance called.</w:t>
      </w:r>
      <w:r w:rsidR="002851A5">
        <w:rPr>
          <w:rFonts w:ascii="Arial" w:hAnsi="Arial" w:cs="Arial"/>
          <w:sz w:val="24"/>
          <w:szCs w:val="24"/>
        </w:rPr>
        <w:t>)</w:t>
      </w: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 xml:space="preserve">In some situations, </w:t>
      </w:r>
      <w:r w:rsidR="003023B8">
        <w:rPr>
          <w:rFonts w:ascii="Arial" w:hAnsi="Arial" w:cs="Arial"/>
          <w:sz w:val="24"/>
          <w:szCs w:val="24"/>
        </w:rPr>
        <w:t>patients</w:t>
      </w:r>
      <w:r w:rsidRPr="008D4A41">
        <w:rPr>
          <w:rFonts w:ascii="Arial" w:hAnsi="Arial" w:cs="Arial"/>
          <w:sz w:val="24"/>
          <w:szCs w:val="24"/>
        </w:rPr>
        <w:t xml:space="preserve"> who are transferred to the hospice for end of life care stabilise and improve to the point that they are able to be discharged.  Consideration of this possibility should be made before transfer and plans made as appropriate on a case by case basis.</w:t>
      </w:r>
    </w:p>
    <w:p w:rsidR="00765836" w:rsidRPr="008D4A41" w:rsidRDefault="00765836" w:rsidP="00DA7385">
      <w:pPr>
        <w:jc w:val="both"/>
      </w:pPr>
    </w:p>
    <w:p w:rsidR="00765836" w:rsidRDefault="006E6580" w:rsidP="00DA7385">
      <w:pPr>
        <w:jc w:val="both"/>
        <w:rPr>
          <w:b/>
        </w:rPr>
      </w:pPr>
      <w:r>
        <w:rPr>
          <w:b/>
        </w:rPr>
        <w:t>Patient</w:t>
      </w:r>
      <w:r w:rsidR="00765836" w:rsidRPr="008D4A41">
        <w:rPr>
          <w:b/>
        </w:rPr>
        <w:t xml:space="preserve"> &amp; family</w:t>
      </w:r>
    </w:p>
    <w:p w:rsidR="00765836" w:rsidRPr="008D4A41" w:rsidRDefault="00765836" w:rsidP="00DA7385">
      <w:pPr>
        <w:jc w:val="both"/>
        <w:rPr>
          <w:b/>
        </w:rPr>
      </w:pP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Information about the family: </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Names of key family members (including parents, step parents, siblings</w:t>
      </w:r>
      <w:r w:rsidR="00E14E89">
        <w:rPr>
          <w:rFonts w:ascii="Arial" w:hAnsi="Arial" w:cs="Arial"/>
          <w:sz w:val="24"/>
          <w:szCs w:val="24"/>
        </w:rPr>
        <w:t xml:space="preserve"> and children</w:t>
      </w:r>
      <w:r w:rsidRPr="008D4A41">
        <w:rPr>
          <w:rFonts w:ascii="Arial" w:hAnsi="Arial" w:cs="Arial"/>
          <w:sz w:val="24"/>
          <w:szCs w:val="24"/>
        </w:rPr>
        <w:t xml:space="preserve"> and others)</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List of those planning to stay at the hospice</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Health needs (including psychological)</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Cultural requirements</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Language spoken</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Particular needs of siblings (to inform work done by the hospice sibling team)</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Who has parental responsibility</w:t>
      </w:r>
      <w:r w:rsidR="002851A5">
        <w:rPr>
          <w:rFonts w:ascii="Arial" w:hAnsi="Arial" w:cs="Arial"/>
          <w:sz w:val="24"/>
          <w:szCs w:val="24"/>
        </w:rPr>
        <w:t xml:space="preserve"> of paediatric patients</w:t>
      </w:r>
      <w:r w:rsidRPr="008D4A41">
        <w:rPr>
          <w:rFonts w:ascii="Arial" w:hAnsi="Arial" w:cs="Arial"/>
          <w:sz w:val="24"/>
          <w:szCs w:val="24"/>
        </w:rPr>
        <w: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Information a</w:t>
      </w:r>
      <w:r w:rsidR="00E629D1">
        <w:rPr>
          <w:rFonts w:ascii="Arial" w:hAnsi="Arial" w:cs="Arial"/>
          <w:sz w:val="24"/>
          <w:szCs w:val="24"/>
        </w:rPr>
        <w:t xml:space="preserve">bout additional social needs – </w:t>
      </w:r>
      <w:r w:rsidR="00D41D1D">
        <w:rPr>
          <w:rFonts w:ascii="Arial" w:hAnsi="Arial" w:cs="Arial"/>
          <w:sz w:val="24"/>
          <w:szCs w:val="24"/>
        </w:rPr>
        <w:t>does</w:t>
      </w:r>
      <w:r w:rsidR="00D41D1D" w:rsidRPr="008D4A41">
        <w:rPr>
          <w:rFonts w:ascii="Arial" w:hAnsi="Arial" w:cs="Arial"/>
          <w:sz w:val="24"/>
          <w:szCs w:val="24"/>
        </w:rPr>
        <w:t xml:space="preserve"> </w:t>
      </w:r>
      <w:r w:rsidRPr="008D4A41">
        <w:rPr>
          <w:rFonts w:ascii="Arial" w:hAnsi="Arial" w:cs="Arial"/>
          <w:sz w:val="24"/>
          <w:szCs w:val="24"/>
        </w:rPr>
        <w:t>the family have a social worker? Have there been any safeguarding concerns?</w:t>
      </w:r>
      <w:r w:rsidR="00306F6A">
        <w:rPr>
          <w:rFonts w:ascii="Arial" w:hAnsi="Arial" w:cs="Arial"/>
          <w:sz w:val="24"/>
          <w:szCs w:val="24"/>
        </w:rPr>
        <w:t xml:space="preserve">  Learning disability team support?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Details of conversations held with the family, particularly about EOL care planning/wishes but also any other significant events</w:t>
      </w:r>
      <w:r w:rsidR="00D05E4C">
        <w:rPr>
          <w:rFonts w:ascii="Arial" w:hAnsi="Arial" w:cs="Arial"/>
          <w:sz w:val="24"/>
          <w:szCs w:val="24"/>
        </w:rPr>
        <w: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Information about what the </w:t>
      </w:r>
      <w:r w:rsidR="006E6580">
        <w:rPr>
          <w:rFonts w:ascii="Arial" w:hAnsi="Arial" w:cs="Arial"/>
          <w:sz w:val="24"/>
          <w:szCs w:val="24"/>
        </w:rPr>
        <w:t>patient</w:t>
      </w:r>
      <w:r w:rsidRPr="008D4A41">
        <w:rPr>
          <w:rFonts w:ascii="Arial" w:hAnsi="Arial" w:cs="Arial"/>
          <w:sz w:val="24"/>
          <w:szCs w:val="24"/>
        </w:rPr>
        <w:t xml:space="preserve">’s awareness is of their situation; how involved they have been in decision making and how we should be approaching such discussions once they are </w:t>
      </w:r>
      <w:r w:rsidR="00E629D1">
        <w:rPr>
          <w:rFonts w:ascii="Arial" w:hAnsi="Arial" w:cs="Arial"/>
          <w:sz w:val="24"/>
          <w:szCs w:val="24"/>
        </w:rPr>
        <w:t>discharged from hospital (e.g. D</w:t>
      </w:r>
      <w:r w:rsidRPr="008D4A41">
        <w:rPr>
          <w:rFonts w:ascii="Arial" w:hAnsi="Arial" w:cs="Arial"/>
          <w:sz w:val="24"/>
          <w:szCs w:val="24"/>
        </w:rPr>
        <w:t>o we have decision-making discussions with parents first?)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The family’s wishes re place of </w:t>
      </w:r>
      <w:r w:rsidR="00D05E4C" w:rsidRPr="008D4A41">
        <w:rPr>
          <w:rFonts w:ascii="Arial" w:hAnsi="Arial" w:cs="Arial"/>
          <w:sz w:val="24"/>
          <w:szCs w:val="24"/>
        </w:rPr>
        <w:t>care -</w:t>
      </w:r>
      <w:r w:rsidRPr="008D4A41">
        <w:rPr>
          <w:rFonts w:ascii="Arial" w:hAnsi="Arial" w:cs="Arial"/>
          <w:sz w:val="24"/>
          <w:szCs w:val="24"/>
        </w:rPr>
        <w:t xml:space="preserve"> for palliative care/EOL care/bereavement care</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Religious or spiritual needs</w:t>
      </w:r>
    </w:p>
    <w:p w:rsidR="00765836" w:rsidRPr="008D4A41" w:rsidRDefault="00765836" w:rsidP="00765836">
      <w:pPr>
        <w:jc w:val="both"/>
      </w:pPr>
    </w:p>
    <w:p w:rsidR="00765836" w:rsidRDefault="00765836" w:rsidP="00765836">
      <w:pPr>
        <w:jc w:val="both"/>
        <w:rPr>
          <w:b/>
        </w:rPr>
      </w:pPr>
      <w:r w:rsidRPr="008D4A41">
        <w:rPr>
          <w:b/>
        </w:rPr>
        <w:lastRenderedPageBreak/>
        <w:t>Professionals</w:t>
      </w:r>
    </w:p>
    <w:p w:rsidR="00765836" w:rsidRPr="008D4A41" w:rsidRDefault="00765836" w:rsidP="00765836">
      <w:pPr>
        <w:jc w:val="both"/>
        <w:rPr>
          <w:b/>
        </w:rPr>
      </w:pPr>
    </w:p>
    <w:p w:rsidR="00765836" w:rsidRPr="008D4A41" w:rsidRDefault="00765836" w:rsidP="005332F4">
      <w:pPr>
        <w:pStyle w:val="ListParagraph"/>
        <w:numPr>
          <w:ilvl w:val="0"/>
          <w:numId w:val="16"/>
        </w:numPr>
        <w:spacing w:after="0" w:line="240" w:lineRule="auto"/>
        <w:jc w:val="both"/>
        <w:rPr>
          <w:rFonts w:ascii="Arial" w:hAnsi="Arial" w:cs="Arial"/>
          <w:sz w:val="24"/>
          <w:szCs w:val="24"/>
        </w:rPr>
      </w:pPr>
      <w:r w:rsidRPr="008D4A41">
        <w:rPr>
          <w:rFonts w:ascii="Arial" w:hAnsi="Arial" w:cs="Arial"/>
          <w:sz w:val="24"/>
          <w:szCs w:val="24"/>
        </w:rPr>
        <w:t xml:space="preserve">A list of all of those involved in the </w:t>
      </w:r>
      <w:r w:rsidR="006E6580">
        <w:rPr>
          <w:rFonts w:ascii="Arial" w:hAnsi="Arial" w:cs="Arial"/>
          <w:sz w:val="24"/>
          <w:szCs w:val="24"/>
        </w:rPr>
        <w:t>patient</w:t>
      </w:r>
      <w:r w:rsidRPr="008D4A41">
        <w:rPr>
          <w:rFonts w:ascii="Arial" w:hAnsi="Arial" w:cs="Arial"/>
          <w:sz w:val="24"/>
          <w:szCs w:val="24"/>
        </w:rPr>
        <w:t>’s care (might include but not limited to):</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Lead doctor</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Lead nurse</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End of life care co-ordinator</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members of the end of life team around the family</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doctors (including GP, community paediatrician, othe</w:t>
      </w:r>
      <w:r w:rsidR="00505590">
        <w:rPr>
          <w:rFonts w:ascii="Arial" w:hAnsi="Arial" w:cs="Arial"/>
          <w:sz w:val="24"/>
          <w:szCs w:val="24"/>
        </w:rPr>
        <w:t xml:space="preserve">r hospital doctors – at </w:t>
      </w:r>
      <w:r w:rsidRPr="008D4A41">
        <w:rPr>
          <w:rFonts w:ascii="Arial" w:hAnsi="Arial" w:cs="Arial"/>
          <w:sz w:val="24"/>
          <w:szCs w:val="24"/>
        </w:rPr>
        <w:t>regional hospitals)</w:t>
      </w:r>
    </w:p>
    <w:p w:rsidR="00765836" w:rsidRPr="008D4A41" w:rsidRDefault="00505590" w:rsidP="005332F4">
      <w:pPr>
        <w:pStyle w:val="ListParagraph"/>
        <w:numPr>
          <w:ilvl w:val="1"/>
          <w:numId w:val="16"/>
        </w:numPr>
        <w:spacing w:after="0" w:line="240" w:lineRule="auto"/>
        <w:jc w:val="both"/>
        <w:rPr>
          <w:rFonts w:ascii="Arial" w:hAnsi="Arial" w:cs="Arial"/>
          <w:sz w:val="24"/>
          <w:szCs w:val="24"/>
        </w:rPr>
      </w:pPr>
      <w:r>
        <w:rPr>
          <w:rFonts w:ascii="Arial" w:hAnsi="Arial" w:cs="Arial"/>
          <w:sz w:val="24"/>
          <w:szCs w:val="24"/>
        </w:rPr>
        <w:t xml:space="preserve">Local </w:t>
      </w:r>
      <w:r w:rsidR="00765836" w:rsidRPr="008D4A41">
        <w:rPr>
          <w:rFonts w:ascii="Arial" w:hAnsi="Arial" w:cs="Arial"/>
          <w:sz w:val="24"/>
          <w:szCs w:val="24"/>
        </w:rPr>
        <w:t>Community nursing team</w:t>
      </w:r>
      <w:r>
        <w:rPr>
          <w:rFonts w:ascii="Arial" w:hAnsi="Arial" w:cs="Arial"/>
          <w:sz w:val="24"/>
          <w:szCs w:val="24"/>
        </w:rPr>
        <w:t>s</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health professionals – Physiotherapist, dietician, psychologist etc</w:t>
      </w:r>
      <w:r w:rsidR="00306F6A">
        <w:rPr>
          <w:rFonts w:ascii="Arial" w:hAnsi="Arial" w:cs="Arial"/>
          <w:sz w:val="24"/>
          <w:szCs w:val="24"/>
        </w:rPr>
        <w:t>.  Learning disability team member.</w:t>
      </w:r>
    </w:p>
    <w:p w:rsidR="00765836" w:rsidRPr="008D4A41" w:rsidRDefault="00765836" w:rsidP="00765836">
      <w:pPr>
        <w:pStyle w:val="ListParagraph"/>
        <w:ind w:left="1440"/>
        <w:jc w:val="both"/>
        <w:rPr>
          <w:rFonts w:ascii="Arial" w:hAnsi="Arial" w:cs="Arial"/>
          <w:sz w:val="24"/>
          <w:szCs w:val="24"/>
        </w:rPr>
      </w:pPr>
    </w:p>
    <w:p w:rsidR="00765836" w:rsidRPr="008D4A41" w:rsidRDefault="00765836" w:rsidP="00765836">
      <w:pPr>
        <w:jc w:val="both"/>
      </w:pPr>
    </w:p>
    <w:p w:rsidR="00765836" w:rsidRDefault="00765836" w:rsidP="00765836">
      <w:pPr>
        <w:jc w:val="both"/>
        <w:rPr>
          <w:b/>
        </w:rPr>
      </w:pPr>
      <w:r w:rsidRPr="008D4A41">
        <w:rPr>
          <w:b/>
        </w:rPr>
        <w:t>Plans for care after death</w:t>
      </w:r>
    </w:p>
    <w:p w:rsidR="00765836" w:rsidRPr="008D4A41" w:rsidRDefault="00765836" w:rsidP="00765836">
      <w:pPr>
        <w:jc w:val="both"/>
        <w:rPr>
          <w:b/>
        </w:rPr>
      </w:pPr>
    </w:p>
    <w:p w:rsidR="00765836" w:rsidRPr="008D4A41" w:rsidRDefault="00765836" w:rsidP="005332F4">
      <w:pPr>
        <w:pStyle w:val="ListParagraph"/>
        <w:numPr>
          <w:ilvl w:val="0"/>
          <w:numId w:val="17"/>
        </w:numPr>
        <w:spacing w:after="0" w:line="240" w:lineRule="auto"/>
        <w:jc w:val="both"/>
        <w:rPr>
          <w:rFonts w:ascii="Arial" w:hAnsi="Arial" w:cs="Arial"/>
          <w:sz w:val="24"/>
          <w:szCs w:val="24"/>
        </w:rPr>
      </w:pPr>
      <w:r w:rsidRPr="008D4A41">
        <w:rPr>
          <w:rFonts w:ascii="Arial" w:hAnsi="Arial" w:cs="Arial"/>
          <w:sz w:val="24"/>
          <w:szCs w:val="24"/>
        </w:rPr>
        <w:t xml:space="preserve">Have the </w:t>
      </w:r>
      <w:r w:rsidR="006E6580">
        <w:rPr>
          <w:rFonts w:ascii="Arial" w:hAnsi="Arial" w:cs="Arial"/>
          <w:sz w:val="24"/>
          <w:szCs w:val="24"/>
        </w:rPr>
        <w:t>patient</w:t>
      </w:r>
      <w:r w:rsidRPr="008D4A41">
        <w:rPr>
          <w:rFonts w:ascii="Arial" w:hAnsi="Arial" w:cs="Arial"/>
          <w:sz w:val="24"/>
          <w:szCs w:val="24"/>
        </w:rPr>
        <w:t xml:space="preserve"> </w:t>
      </w:r>
      <w:r w:rsidR="002851A5">
        <w:rPr>
          <w:rFonts w:ascii="Arial" w:hAnsi="Arial" w:cs="Arial"/>
          <w:sz w:val="24"/>
          <w:szCs w:val="24"/>
        </w:rPr>
        <w:t xml:space="preserve">and </w:t>
      </w:r>
      <w:r w:rsidRPr="008D4A41">
        <w:rPr>
          <w:rFonts w:ascii="Arial" w:hAnsi="Arial" w:cs="Arial"/>
          <w:sz w:val="24"/>
          <w:szCs w:val="24"/>
        </w:rPr>
        <w:t>family been asked about their views on tissue and organ donation – if so, what are they?</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8D4A41">
        <w:rPr>
          <w:rFonts w:ascii="Arial" w:hAnsi="Arial" w:cs="Arial"/>
          <w:sz w:val="24"/>
          <w:szCs w:val="24"/>
        </w:rPr>
        <w:t xml:space="preserve">Is a post mortem examination required?  Has this been discussed with the family and what is the outcome of this discussion? It is the responsibility of the </w:t>
      </w:r>
      <w:r w:rsidR="006E6580">
        <w:rPr>
          <w:rFonts w:ascii="Arial" w:hAnsi="Arial" w:cs="Arial"/>
          <w:sz w:val="24"/>
          <w:szCs w:val="24"/>
        </w:rPr>
        <w:t>patient</w:t>
      </w:r>
      <w:r w:rsidRPr="008D4A41">
        <w:rPr>
          <w:rFonts w:ascii="Arial" w:hAnsi="Arial" w:cs="Arial"/>
          <w:sz w:val="24"/>
          <w:szCs w:val="24"/>
        </w:rPr>
        <w:t xml:space="preserve">’s lead </w:t>
      </w:r>
      <w:r w:rsidRPr="00211838">
        <w:rPr>
          <w:rFonts w:ascii="Arial" w:hAnsi="Arial" w:cs="Arial"/>
          <w:sz w:val="24"/>
          <w:szCs w:val="24"/>
        </w:rPr>
        <w:t xml:space="preserve">clinician to obtain the family’s consent for the post mortem examination, if required, before transfer to </w:t>
      </w:r>
      <w:r w:rsidR="002851A5">
        <w:rPr>
          <w:rFonts w:ascii="Arial" w:hAnsi="Arial" w:cs="Arial"/>
          <w:sz w:val="24"/>
          <w:szCs w:val="24"/>
        </w:rPr>
        <w:t>Hospice.</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211838">
        <w:rPr>
          <w:rFonts w:ascii="Arial" w:hAnsi="Arial" w:cs="Arial"/>
          <w:sz w:val="24"/>
          <w:szCs w:val="24"/>
        </w:rPr>
        <w:t xml:space="preserve">Outcome of any discussions about care of the </w:t>
      </w:r>
      <w:r w:rsidR="006E6580" w:rsidRPr="00211838">
        <w:rPr>
          <w:rFonts w:ascii="Arial" w:hAnsi="Arial" w:cs="Arial"/>
          <w:sz w:val="24"/>
          <w:szCs w:val="24"/>
        </w:rPr>
        <w:t>patient</w:t>
      </w:r>
      <w:r w:rsidRPr="00211838">
        <w:rPr>
          <w:rFonts w:ascii="Arial" w:hAnsi="Arial" w:cs="Arial"/>
          <w:sz w:val="24"/>
          <w:szCs w:val="24"/>
        </w:rPr>
        <w:t xml:space="preserve"> around the time of death, these may or may not be according to religious or cultural rituals.</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211838">
        <w:rPr>
          <w:rFonts w:ascii="Arial" w:hAnsi="Arial" w:cs="Arial"/>
          <w:sz w:val="24"/>
          <w:szCs w:val="24"/>
        </w:rPr>
        <w:t xml:space="preserve">Where does the family want their </w:t>
      </w:r>
      <w:r w:rsidR="006E6580" w:rsidRPr="00211838">
        <w:rPr>
          <w:rFonts w:ascii="Arial" w:hAnsi="Arial" w:cs="Arial"/>
          <w:sz w:val="24"/>
          <w:szCs w:val="24"/>
        </w:rPr>
        <w:t>patient</w:t>
      </w:r>
      <w:r w:rsidRPr="00211838">
        <w:rPr>
          <w:rFonts w:ascii="Arial" w:hAnsi="Arial" w:cs="Arial"/>
          <w:sz w:val="24"/>
          <w:szCs w:val="24"/>
        </w:rPr>
        <w:t xml:space="preserve"> to b</w:t>
      </w:r>
      <w:r w:rsidR="002851A5">
        <w:rPr>
          <w:rFonts w:ascii="Arial" w:hAnsi="Arial" w:cs="Arial"/>
          <w:sz w:val="24"/>
          <w:szCs w:val="24"/>
        </w:rPr>
        <w:t xml:space="preserve">e cared for after death? (E.g. at the hospice, </w:t>
      </w:r>
      <w:r w:rsidRPr="00211838">
        <w:rPr>
          <w:rFonts w:ascii="Arial" w:hAnsi="Arial" w:cs="Arial"/>
          <w:sz w:val="24"/>
          <w:szCs w:val="24"/>
        </w:rPr>
        <w:t>at home or at the funeral director’s</w:t>
      </w:r>
      <w:r w:rsidR="002851A5">
        <w:rPr>
          <w:rFonts w:ascii="Arial" w:hAnsi="Arial" w:cs="Arial"/>
          <w:sz w:val="24"/>
          <w:szCs w:val="24"/>
        </w:rPr>
        <w:t>?)</w:t>
      </w:r>
    </w:p>
    <w:p w:rsidR="00765836" w:rsidRPr="008D4A41" w:rsidRDefault="00765836" w:rsidP="00765836">
      <w:pPr>
        <w:jc w:val="both"/>
      </w:pPr>
    </w:p>
    <w:p w:rsidR="00737AAE" w:rsidRDefault="00737AAE" w:rsidP="00765836"/>
    <w:p w:rsidR="00765836" w:rsidRPr="004D3B7A" w:rsidRDefault="00765836" w:rsidP="00765836">
      <w:pPr>
        <w:ind w:left="720"/>
        <w:jc w:val="center"/>
        <w:rPr>
          <w:sz w:val="32"/>
        </w:rPr>
      </w:pPr>
      <w:r>
        <w:br w:type="page"/>
      </w:r>
      <w:bookmarkStart w:id="17" w:name="Appendix6"/>
      <w:r w:rsidRPr="004D3B7A">
        <w:rPr>
          <w:sz w:val="32"/>
        </w:rPr>
        <w:lastRenderedPageBreak/>
        <w:t xml:space="preserve">APPENDIX </w:t>
      </w:r>
      <w:r w:rsidR="00192824" w:rsidRPr="004D3B7A">
        <w:rPr>
          <w:sz w:val="32"/>
        </w:rPr>
        <w:t>6</w:t>
      </w:r>
      <w:bookmarkEnd w:id="17"/>
    </w:p>
    <w:p w:rsidR="00765836" w:rsidRPr="00512779" w:rsidRDefault="00765836" w:rsidP="00765836">
      <w:pPr>
        <w:ind w:left="720"/>
        <w:jc w:val="center"/>
        <w:rPr>
          <w:b/>
          <w:sz w:val="32"/>
        </w:rPr>
      </w:pPr>
    </w:p>
    <w:p w:rsidR="00765836" w:rsidRPr="004D3B7A" w:rsidRDefault="00765836" w:rsidP="00765836">
      <w:pPr>
        <w:jc w:val="center"/>
        <w:rPr>
          <w:rStyle w:val="A2"/>
          <w:color w:val="00B050"/>
          <w:sz w:val="32"/>
          <w:szCs w:val="32"/>
        </w:rPr>
      </w:pPr>
      <w:r w:rsidRPr="004D3B7A">
        <w:rPr>
          <w:rStyle w:val="A2"/>
          <w:color w:val="00B050"/>
          <w:sz w:val="32"/>
          <w:szCs w:val="32"/>
        </w:rPr>
        <w:t>Support for extubation in different locations: Hospital, Hospice &amp; Home</w:t>
      </w:r>
    </w:p>
    <w:p w:rsidR="00765836" w:rsidRDefault="00765836" w:rsidP="00765836">
      <w:pPr>
        <w:jc w:val="center"/>
        <w:rPr>
          <w:rStyle w:val="A2"/>
          <w:color w:val="00B050"/>
          <w:sz w:val="36"/>
        </w:rPr>
      </w:pPr>
    </w:p>
    <w:p w:rsidR="00765836" w:rsidRDefault="00765836" w:rsidP="00765836">
      <w:pPr>
        <w:jc w:val="both"/>
      </w:pPr>
      <w:r w:rsidRPr="007E3065">
        <w:t xml:space="preserve">If you are thinking about </w:t>
      </w:r>
      <w:r>
        <w:t>‘</w:t>
      </w:r>
      <w:r w:rsidRPr="007E3065">
        <w:t>extubating</w:t>
      </w:r>
      <w:r>
        <w:t>’</w:t>
      </w:r>
      <w:r w:rsidRPr="007E3065">
        <w:t xml:space="preserve"> </w:t>
      </w:r>
      <w:r>
        <w:t xml:space="preserve">a </w:t>
      </w:r>
      <w:r w:rsidR="006E6580">
        <w:t>patient</w:t>
      </w:r>
      <w:r>
        <w:t xml:space="preserve"> there are many issues to consider, such as location and how sure are you of the outcome? It is </w:t>
      </w:r>
      <w:r w:rsidRPr="007E3065">
        <w:t xml:space="preserve">worth considering what are you going to do if the </w:t>
      </w:r>
      <w:r w:rsidR="006E6580">
        <w:t>patient</w:t>
      </w:r>
      <w:r w:rsidRPr="007E3065">
        <w:t xml:space="preserve"> does not die</w:t>
      </w:r>
      <w:r>
        <w:t xml:space="preserve"> straight away</w:t>
      </w:r>
      <w:r w:rsidRPr="007E3065">
        <w:t xml:space="preserve">? Who else have you involved in the process? What support has been put in place for the family? </w:t>
      </w:r>
      <w:r w:rsidRPr="00173E05">
        <w:rPr>
          <w:b/>
        </w:rPr>
        <w:t>Please think about parallel planning.</w:t>
      </w:r>
      <w:r>
        <w:rPr>
          <w:b/>
        </w:rPr>
        <w:t xml:space="preserve"> </w:t>
      </w:r>
      <w:r>
        <w:t>There are many sources of published guidance on</w:t>
      </w:r>
      <w:r w:rsidR="00B23E37">
        <w:t xml:space="preserve"> </w:t>
      </w:r>
      <w:hyperlink r:id="rId19" w:history="1">
        <w:r w:rsidR="00B23E37" w:rsidRPr="00B23E37">
          <w:rPr>
            <w:rStyle w:val="Hyperlink"/>
          </w:rPr>
          <w:t>The extubation care pathway</w:t>
        </w:r>
      </w:hyperlink>
      <w:r>
        <w:t xml:space="preserve"> </w:t>
      </w:r>
      <w:r w:rsidR="00B23E37">
        <w:t>w</w:t>
      </w:r>
      <w:r>
        <w:t>hich you may find helpful to review at this stage.</w:t>
      </w:r>
    </w:p>
    <w:p w:rsidR="00765836" w:rsidRDefault="00765836" w:rsidP="00765836">
      <w:pPr>
        <w:jc w:val="both"/>
      </w:pPr>
    </w:p>
    <w:p w:rsidR="00765836" w:rsidRDefault="00765836" w:rsidP="00765836">
      <w:pPr>
        <w:jc w:val="both"/>
      </w:pPr>
      <w:r w:rsidRPr="00173E05">
        <w:t xml:space="preserve">It should be made clear that sometimes invasive treatment options such as ventilation are withdrawn, but care is never withdrawn. The Royal College of Paediatrics and </w:t>
      </w:r>
      <w:r w:rsidR="006E6580">
        <w:t>Patient</w:t>
      </w:r>
      <w:r w:rsidRPr="00173E05">
        <w:t xml:space="preserve"> Health have published guidance on withdrawing treatment in </w:t>
      </w:r>
      <w:r w:rsidR="006E6580">
        <w:t>patient’s</w:t>
      </w:r>
      <w:r w:rsidRPr="00173E05">
        <w:t xml:space="preserve"> (RCPCH 1997)</w:t>
      </w:r>
      <w:r>
        <w:t>; t</w:t>
      </w:r>
      <w:r w:rsidRPr="00173E05">
        <w:t>he British Medical Association has published guidance and extensive discussion of the ethics around end of life care. (BMA 1999)</w:t>
      </w:r>
      <w:r>
        <w:t>; and the</w:t>
      </w:r>
      <w:r w:rsidRPr="00173E05">
        <w:t xml:space="preserve"> GMC has also published guidance on treatment and care </w:t>
      </w:r>
      <w:r>
        <w:t>towards the end of life – Good Practice in Decision M</w:t>
      </w:r>
      <w:r w:rsidRPr="00173E05">
        <w:t>aking (2010). There is also a parent’s guide: ‘</w:t>
      </w:r>
      <w:hyperlink r:id="rId20" w:history="1">
        <w:r w:rsidRPr="00765836">
          <w:rPr>
            <w:rStyle w:val="Hyperlink"/>
          </w:rPr>
          <w:t xml:space="preserve">Making critical care choices for your </w:t>
        </w:r>
        <w:r w:rsidR="006E6580">
          <w:rPr>
            <w:rStyle w:val="Hyperlink"/>
          </w:rPr>
          <w:t>patient</w:t>
        </w:r>
      </w:hyperlink>
      <w:r w:rsidRPr="00173E05">
        <w:t>’</w:t>
      </w:r>
      <w:r>
        <w:t xml:space="preserve"> which may be helpful to give to parents. </w:t>
      </w:r>
    </w:p>
    <w:p w:rsidR="00765836" w:rsidRDefault="00765836" w:rsidP="00765836"/>
    <w:p w:rsidR="00765836" w:rsidRPr="00173E05" w:rsidRDefault="00765836" w:rsidP="00765836">
      <w:pPr>
        <w:jc w:val="both"/>
      </w:pPr>
      <w:r w:rsidRPr="00173E05">
        <w:t xml:space="preserve">Although survival following the withdrawal of life-sustaining treatment may be thought unlikely, it is possible in some cases. This should be discussed, both within the professional team and with the family, and plans should be put in place. Planning for further assessment or support from health, social care and education services may seem </w:t>
      </w:r>
      <w:r>
        <w:t>unnecessary</w:t>
      </w:r>
      <w:r w:rsidRPr="00173E05">
        <w:t xml:space="preserve"> and may be discontinued, or never started. It is important that proactive parallel planning is </w:t>
      </w:r>
      <w:r>
        <w:t>in place. P</w:t>
      </w:r>
      <w:r w:rsidRPr="00173E05">
        <w:t xml:space="preserve">lanning for </w:t>
      </w:r>
      <w:r>
        <w:t xml:space="preserve">the </w:t>
      </w:r>
      <w:r w:rsidRPr="00173E05">
        <w:t xml:space="preserve">delivery of </w:t>
      </w:r>
      <w:r>
        <w:t xml:space="preserve">good </w:t>
      </w:r>
      <w:r w:rsidRPr="00173E05">
        <w:t>end of life care</w:t>
      </w:r>
      <w:r>
        <w:t xml:space="preserve"> and care after the death</w:t>
      </w:r>
      <w:r w:rsidRPr="00173E05">
        <w:t xml:space="preserve">, whilst also continuing to plan and make available the full range of local </w:t>
      </w:r>
      <w:r w:rsidR="006E6580">
        <w:t>patient’s</w:t>
      </w:r>
      <w:r w:rsidRPr="00173E05">
        <w:t xml:space="preserve"> services in case of the </w:t>
      </w:r>
      <w:r w:rsidR="006E6580">
        <w:t>patient</w:t>
      </w:r>
      <w:r w:rsidRPr="00173E05">
        <w:t xml:space="preserve">’s on-going survival (whilst acknowledging realistically the relative </w:t>
      </w:r>
      <w:r>
        <w:t>doubtfulness o</w:t>
      </w:r>
      <w:r w:rsidRPr="00173E05">
        <w:t>f this).</w:t>
      </w:r>
    </w:p>
    <w:p w:rsidR="00765836" w:rsidRPr="00173E05" w:rsidRDefault="00765836" w:rsidP="00765836">
      <w:pPr>
        <w:jc w:val="both"/>
      </w:pPr>
    </w:p>
    <w:p w:rsidR="00765836" w:rsidRDefault="00765836" w:rsidP="00765836">
      <w:pPr>
        <w:jc w:val="both"/>
      </w:pPr>
      <w:r>
        <w:t xml:space="preserve">Such </w:t>
      </w:r>
      <w:r w:rsidRPr="00ED08D7">
        <w:rPr>
          <w:b/>
        </w:rPr>
        <w:t>Parallel Planning</w:t>
      </w:r>
      <w:r w:rsidRPr="00173E05">
        <w:t xml:space="preserve"> for life whilst also planning for death allows a </w:t>
      </w:r>
      <w:r w:rsidR="006E6580">
        <w:t>patient</w:t>
      </w:r>
      <w:r w:rsidRPr="00173E05">
        <w:t xml:space="preserve">’s full potential to be achieved. Families can often draw comfort from planning for the future at times of great uncertainty. A process should be in place to prepare parents if their </w:t>
      </w:r>
      <w:r w:rsidR="006E6580">
        <w:t>patient</w:t>
      </w:r>
      <w:r w:rsidRPr="00173E05">
        <w:t xml:space="preserve"> requires subs</w:t>
      </w:r>
      <w:r>
        <w:t>equent readmission to hospital.</w:t>
      </w:r>
    </w:p>
    <w:p w:rsidR="00765836" w:rsidRDefault="00765836" w:rsidP="00765836"/>
    <w:p w:rsidR="00D12883" w:rsidRPr="004D3B7A" w:rsidRDefault="00D12883" w:rsidP="00D12883">
      <w:pPr>
        <w:ind w:left="720"/>
        <w:jc w:val="center"/>
        <w:rPr>
          <w:sz w:val="32"/>
        </w:rPr>
      </w:pPr>
      <w:r>
        <w:br w:type="page"/>
      </w:r>
      <w:bookmarkStart w:id="18" w:name="Appendix7"/>
      <w:r w:rsidRPr="004D3B7A">
        <w:rPr>
          <w:sz w:val="32"/>
        </w:rPr>
        <w:lastRenderedPageBreak/>
        <w:t xml:space="preserve">APPENDIX </w:t>
      </w:r>
      <w:r w:rsidR="00192824" w:rsidRPr="004D3B7A">
        <w:rPr>
          <w:sz w:val="32"/>
        </w:rPr>
        <w:t>7</w:t>
      </w:r>
      <w:bookmarkEnd w:id="18"/>
    </w:p>
    <w:p w:rsidR="00D12883" w:rsidRPr="00512779" w:rsidRDefault="00D12883" w:rsidP="00D12883">
      <w:pPr>
        <w:ind w:left="720"/>
        <w:jc w:val="center"/>
        <w:rPr>
          <w:b/>
          <w:sz w:val="32"/>
        </w:rPr>
      </w:pPr>
    </w:p>
    <w:p w:rsidR="00D12883" w:rsidRPr="004D3B7A" w:rsidRDefault="00D12883" w:rsidP="00D12883">
      <w:pPr>
        <w:ind w:left="720"/>
        <w:jc w:val="center"/>
        <w:rPr>
          <w:rStyle w:val="A2"/>
          <w:color w:val="00B050"/>
          <w:sz w:val="32"/>
          <w:szCs w:val="32"/>
        </w:rPr>
      </w:pPr>
      <w:bookmarkStart w:id="19" w:name="Symptom_Control"/>
      <w:r w:rsidRPr="004D3B7A">
        <w:rPr>
          <w:rStyle w:val="A2"/>
          <w:color w:val="00B050"/>
          <w:sz w:val="32"/>
          <w:szCs w:val="32"/>
        </w:rPr>
        <w:t>Symptom Control</w:t>
      </w:r>
      <w:bookmarkEnd w:id="19"/>
    </w:p>
    <w:p w:rsidR="00D12883" w:rsidRDefault="00D12883" w:rsidP="00D12883">
      <w:pPr>
        <w:ind w:left="720"/>
        <w:jc w:val="center"/>
        <w:rPr>
          <w:rStyle w:val="A2"/>
          <w:color w:val="00B050"/>
          <w:sz w:val="36"/>
        </w:rPr>
      </w:pPr>
    </w:p>
    <w:p w:rsidR="00D12883" w:rsidRPr="00AB2E22" w:rsidRDefault="00D12883" w:rsidP="00D12883">
      <w:pPr>
        <w:jc w:val="both"/>
      </w:pPr>
      <w:r w:rsidRPr="00AB2E22">
        <w:t xml:space="preserve">As the end of life approaches treatment goals should be reassigned to focus on maximising quality, rather than duration of life. This may involve the withdrawal of non-essential medications, feeding &amp; hydration or other invasive interventions.  Such decisions should take place as part of End-of-Life planning discussions and the family should be involved in the decision making process. It should be clear that the aim of these decisions is to ensure optimum </w:t>
      </w:r>
      <w:r w:rsidR="00471C9D" w:rsidRPr="00AB2E22">
        <w:t xml:space="preserve">quality of life for the </w:t>
      </w:r>
      <w:r w:rsidR="006E6580">
        <w:t>patient</w:t>
      </w:r>
      <w:r w:rsidR="00471C9D" w:rsidRPr="00AB2E22">
        <w:t xml:space="preserve"> and family and not to alter the duration of the </w:t>
      </w:r>
      <w:r w:rsidR="006E6580">
        <w:t>patient</w:t>
      </w:r>
      <w:r w:rsidR="00471C9D" w:rsidRPr="00AB2E22">
        <w:t>’s life</w:t>
      </w:r>
      <w:r w:rsidR="00471C9D">
        <w:t xml:space="preserve"> is</w:t>
      </w:r>
      <w:r>
        <w:t xml:space="preserve"> the goal.</w:t>
      </w:r>
    </w:p>
    <w:p w:rsidR="00D12883" w:rsidRPr="00AB2E22" w:rsidRDefault="00D12883" w:rsidP="00D12883">
      <w:pPr>
        <w:jc w:val="both"/>
      </w:pPr>
    </w:p>
    <w:p w:rsidR="00D12883" w:rsidRDefault="00D12883" w:rsidP="00D12883">
      <w:pPr>
        <w:jc w:val="both"/>
      </w:pPr>
      <w:r w:rsidRPr="00AB2E22">
        <w:t xml:space="preserve">All discussions and planning should take place in the context of a </w:t>
      </w:r>
      <w:r w:rsidR="009C3FDB">
        <w:t>m</w:t>
      </w:r>
      <w:r w:rsidRPr="00AB2E22">
        <w:t xml:space="preserve">ulti-professional approach and involving those experienced in end of life planning, </w:t>
      </w:r>
      <w:r w:rsidR="009C3FDB">
        <w:t xml:space="preserve">and </w:t>
      </w:r>
      <w:r w:rsidRPr="00AB2E22">
        <w:t xml:space="preserve">symptom management </w:t>
      </w:r>
      <w:r w:rsidR="00EE275A">
        <w:t xml:space="preserve">in the </w:t>
      </w:r>
      <w:r w:rsidR="00EE275A" w:rsidRPr="00EE275A">
        <w:t xml:space="preserve">context of the </w:t>
      </w:r>
      <w:r w:rsidR="006E6580">
        <w:t>patient</w:t>
      </w:r>
      <w:r w:rsidR="00EE275A" w:rsidRPr="00EE275A">
        <w:t>’s disease profiles</w:t>
      </w:r>
      <w:r w:rsidRPr="00AB2E22">
        <w:t>. It is worth noting that not all symptoms will be solely physical</w:t>
      </w:r>
      <w:r>
        <w:t>. They may well be social,</w:t>
      </w:r>
      <w:r w:rsidRPr="00AB2E22">
        <w:t xml:space="preserve"> psychological</w:t>
      </w:r>
      <w:r>
        <w:t xml:space="preserve"> or spiritual</w:t>
      </w:r>
      <w:r w:rsidR="009C3FDB">
        <w:t>,</w:t>
      </w:r>
      <w:r>
        <w:t xml:space="preserve"> and it is important that these are address</w:t>
      </w:r>
      <w:r w:rsidR="009C3FDB">
        <w:t>ed</w:t>
      </w:r>
      <w:r>
        <w:t xml:space="preserve"> as well. </w:t>
      </w:r>
    </w:p>
    <w:p w:rsidR="00211838" w:rsidRPr="00AB2E22" w:rsidRDefault="00211838" w:rsidP="00D12883">
      <w:pPr>
        <w:jc w:val="both"/>
      </w:pPr>
    </w:p>
    <w:p w:rsidR="00D12883" w:rsidRPr="00515123" w:rsidRDefault="00D12883" w:rsidP="00D12883">
      <w:pPr>
        <w:jc w:val="both"/>
      </w:pPr>
      <w:r w:rsidRPr="00AB2E22">
        <w:t xml:space="preserve">All decisions should be </w:t>
      </w:r>
      <w:r w:rsidR="006E6580">
        <w:t>patient</w:t>
      </w:r>
      <w:r w:rsidR="009C3FDB">
        <w:t>-</w:t>
      </w:r>
      <w:r w:rsidRPr="00AB2E22">
        <w:t>centred</w:t>
      </w:r>
      <w:r w:rsidR="009C3FDB">
        <w:t>,</w:t>
      </w:r>
      <w:r w:rsidRPr="00AB2E22">
        <w:t xml:space="preserve"> and care should be delivered in partnership with the </w:t>
      </w:r>
      <w:r w:rsidR="006E6580">
        <w:t>patient</w:t>
      </w:r>
      <w:r w:rsidRPr="00AB2E22">
        <w:t xml:space="preserve"> and family. This involves skilled and sensitive communication, which empowers the </w:t>
      </w:r>
      <w:r w:rsidR="006E6580">
        <w:t>patient</w:t>
      </w:r>
      <w:r w:rsidRPr="00AB2E22">
        <w:t xml:space="preserve"> and families. Anticipatory prescribing, planning and being prepared for the unexpected are key as is having ‘just in case’ medication prescribed and available. A symptom management </w:t>
      </w:r>
      <w:r w:rsidR="00E04FF6">
        <w:t xml:space="preserve">plan or </w:t>
      </w:r>
      <w:r w:rsidRPr="00AB2E22">
        <w:t xml:space="preserve">flowchart can sometimes be helpful to guide professionals and </w:t>
      </w:r>
      <w:r w:rsidR="00E04FF6">
        <w:t>families</w:t>
      </w:r>
      <w:r w:rsidRPr="00AB2E22">
        <w:t xml:space="preserve"> regarding likely symptoms and provide clear advice on the management of such symptoms.</w:t>
      </w:r>
    </w:p>
    <w:p w:rsidR="00D12883" w:rsidRPr="00515123" w:rsidRDefault="00D12883" w:rsidP="00D12883">
      <w:pPr>
        <w:jc w:val="both"/>
      </w:pPr>
    </w:p>
    <w:p w:rsidR="00D12883" w:rsidRPr="00515123" w:rsidRDefault="00D12883" w:rsidP="00D12883">
      <w:pPr>
        <w:jc w:val="both"/>
      </w:pPr>
      <w:r w:rsidRPr="00515123">
        <w:t>The principles of symptom management at the end of life are exactly the same as for symptom control in other situations, but the tolerance of side effects may be different. The most common symptoms encountered are:</w:t>
      </w:r>
    </w:p>
    <w:p w:rsidR="00D12883" w:rsidRPr="00390082" w:rsidRDefault="00D12883" w:rsidP="00D12883">
      <w:pPr>
        <w:autoSpaceDE w:val="0"/>
        <w:autoSpaceDN w:val="0"/>
        <w:rPr>
          <w:sz w:val="20"/>
          <w:szCs w:val="18"/>
        </w:rPr>
      </w:pPr>
    </w:p>
    <w:p w:rsidR="00D12883" w:rsidRDefault="00D12883" w:rsidP="005332F4">
      <w:pPr>
        <w:numPr>
          <w:ilvl w:val="0"/>
          <w:numId w:val="18"/>
        </w:numPr>
        <w:autoSpaceDE w:val="0"/>
        <w:autoSpaceDN w:val="0"/>
        <w:rPr>
          <w:szCs w:val="18"/>
        </w:rPr>
      </w:pPr>
      <w:r w:rsidRPr="00AB2E22">
        <w:rPr>
          <w:szCs w:val="18"/>
        </w:rPr>
        <w:t>Pain</w:t>
      </w:r>
    </w:p>
    <w:p w:rsidR="005332F4" w:rsidRPr="00AB2E22" w:rsidRDefault="005332F4" w:rsidP="005332F4">
      <w:pPr>
        <w:numPr>
          <w:ilvl w:val="0"/>
          <w:numId w:val="18"/>
        </w:numPr>
        <w:autoSpaceDE w:val="0"/>
        <w:autoSpaceDN w:val="0"/>
        <w:rPr>
          <w:szCs w:val="18"/>
        </w:rPr>
      </w:pPr>
      <w:r w:rsidRPr="005332F4">
        <w:rPr>
          <w:szCs w:val="18"/>
        </w:rPr>
        <w:t>Oedema, poor peripheral circulation, hypoxia</w:t>
      </w:r>
    </w:p>
    <w:p w:rsidR="00D12883" w:rsidRPr="00AB2E22" w:rsidRDefault="00D12883" w:rsidP="005332F4">
      <w:pPr>
        <w:numPr>
          <w:ilvl w:val="0"/>
          <w:numId w:val="18"/>
        </w:numPr>
        <w:autoSpaceDE w:val="0"/>
        <w:autoSpaceDN w:val="0"/>
        <w:rPr>
          <w:szCs w:val="18"/>
        </w:rPr>
      </w:pPr>
      <w:r w:rsidRPr="00AB2E22">
        <w:rPr>
          <w:szCs w:val="18"/>
        </w:rPr>
        <w:t>Nausea and vomiting</w:t>
      </w:r>
    </w:p>
    <w:p w:rsidR="00D12883" w:rsidRPr="00AB2E22" w:rsidRDefault="00D12883" w:rsidP="005332F4">
      <w:pPr>
        <w:numPr>
          <w:ilvl w:val="0"/>
          <w:numId w:val="18"/>
        </w:numPr>
        <w:autoSpaceDE w:val="0"/>
        <w:autoSpaceDN w:val="0"/>
        <w:rPr>
          <w:szCs w:val="18"/>
        </w:rPr>
      </w:pPr>
      <w:r w:rsidRPr="00AB2E22">
        <w:rPr>
          <w:szCs w:val="18"/>
        </w:rPr>
        <w:t>Breathlessness</w:t>
      </w:r>
    </w:p>
    <w:p w:rsidR="00D12883" w:rsidRPr="00AB2E22" w:rsidRDefault="00D12883" w:rsidP="005332F4">
      <w:pPr>
        <w:numPr>
          <w:ilvl w:val="0"/>
          <w:numId w:val="18"/>
        </w:numPr>
        <w:autoSpaceDE w:val="0"/>
        <w:autoSpaceDN w:val="0"/>
        <w:rPr>
          <w:szCs w:val="18"/>
        </w:rPr>
      </w:pPr>
      <w:r w:rsidRPr="00AB2E22">
        <w:rPr>
          <w:szCs w:val="18"/>
        </w:rPr>
        <w:t>Drooling and problems managing secretions</w:t>
      </w:r>
    </w:p>
    <w:p w:rsidR="00D12883" w:rsidRPr="00AB2E22" w:rsidRDefault="00D12883" w:rsidP="005332F4">
      <w:pPr>
        <w:numPr>
          <w:ilvl w:val="0"/>
          <w:numId w:val="18"/>
        </w:numPr>
        <w:autoSpaceDE w:val="0"/>
        <w:autoSpaceDN w:val="0"/>
        <w:rPr>
          <w:szCs w:val="18"/>
        </w:rPr>
      </w:pPr>
      <w:r w:rsidRPr="00AB2E22">
        <w:rPr>
          <w:szCs w:val="18"/>
        </w:rPr>
        <w:t>Seizures</w:t>
      </w:r>
    </w:p>
    <w:p w:rsidR="00D12883" w:rsidRPr="00AB2E22" w:rsidRDefault="00D12883" w:rsidP="005332F4">
      <w:pPr>
        <w:numPr>
          <w:ilvl w:val="0"/>
          <w:numId w:val="18"/>
        </w:numPr>
        <w:autoSpaceDE w:val="0"/>
        <w:autoSpaceDN w:val="0"/>
        <w:rPr>
          <w:szCs w:val="18"/>
        </w:rPr>
      </w:pPr>
      <w:r w:rsidRPr="00AB2E22">
        <w:rPr>
          <w:szCs w:val="18"/>
        </w:rPr>
        <w:t>Constipation</w:t>
      </w:r>
    </w:p>
    <w:p w:rsidR="00D12883" w:rsidRPr="009E5E26" w:rsidRDefault="00D12883" w:rsidP="00D12883">
      <w:pPr>
        <w:jc w:val="both"/>
      </w:pPr>
    </w:p>
    <w:p w:rsidR="001D1756" w:rsidRPr="009E5E26" w:rsidRDefault="00D12883" w:rsidP="001D1756">
      <w:r w:rsidRPr="009E5E26">
        <w:t>Guidance for management of most symptoms can be found in the most used resource in paediatric palliative care</w:t>
      </w:r>
      <w:r w:rsidR="001D1756" w:rsidRPr="009E5E26">
        <w:t xml:space="preserve"> – Basic Symptom Control in Paediatric Palliative Care, 2011. </w:t>
      </w:r>
      <w:hyperlink r:id="rId21" w:history="1">
        <w:r w:rsidR="001D1756" w:rsidRPr="009E5E26">
          <w:rPr>
            <w:rStyle w:val="Hyperlink"/>
          </w:rPr>
          <w:t>http://www.togetherforshortlives.org.uk/professionals/external_resources</w:t>
        </w:r>
      </w:hyperlink>
    </w:p>
    <w:p w:rsidR="001D1756" w:rsidRPr="009E5E26" w:rsidRDefault="001D1756" w:rsidP="001D1756"/>
    <w:p w:rsidR="00737AAE" w:rsidRPr="009E5E26" w:rsidRDefault="00737AAE" w:rsidP="00737AAE">
      <w:r w:rsidRPr="009E5E26">
        <w:t>The Association for Paediatric Palliative Medicine (APPM) formulary can be found here:</w:t>
      </w:r>
      <w:r w:rsidR="00FD186C" w:rsidRPr="009E5E26">
        <w:t xml:space="preserve"> </w:t>
      </w:r>
      <w:hyperlink r:id="rId22" w:history="1">
        <w:r w:rsidR="00FD186C" w:rsidRPr="009E5E26">
          <w:rPr>
            <w:rStyle w:val="Hyperlink"/>
          </w:rPr>
          <w:t>APPM Master Formulary 4th Edition 2017</w:t>
        </w:r>
      </w:hyperlink>
      <w:r w:rsidRPr="009E5E26">
        <w:t xml:space="preserve"> </w:t>
      </w:r>
    </w:p>
    <w:p w:rsidR="00D12883" w:rsidRPr="009E5E26" w:rsidRDefault="00D12883" w:rsidP="00D12883"/>
    <w:p w:rsidR="00D12883" w:rsidRPr="009E5E26" w:rsidRDefault="00737AAE" w:rsidP="00D12883">
      <w:r w:rsidRPr="009E5E26">
        <w:t xml:space="preserve">For oncology </w:t>
      </w:r>
      <w:r w:rsidR="006E6580" w:rsidRPr="009E5E26">
        <w:t>patient’s</w:t>
      </w:r>
      <w:r w:rsidRPr="009E5E26">
        <w:t xml:space="preserve"> you may like to see: </w:t>
      </w:r>
      <w:hyperlink r:id="rId23" w:history="1">
        <w:r w:rsidR="00D12883" w:rsidRPr="009E5E26">
          <w:rPr>
            <w:rStyle w:val="Hyperlink"/>
          </w:rPr>
          <w:t>CCLG booklet: Managing Symptoms at Home: Palliative Care Information for Families</w:t>
        </w:r>
      </w:hyperlink>
      <w:r w:rsidR="00D12883" w:rsidRPr="009E5E26">
        <w:t>.</w:t>
      </w:r>
    </w:p>
    <w:p w:rsidR="00D12883" w:rsidRDefault="00D12883" w:rsidP="00D12883"/>
    <w:p w:rsidR="004D3B7A" w:rsidRPr="009E5E26" w:rsidRDefault="00D61EC6" w:rsidP="004D3B7A">
      <w:pPr>
        <w:outlineLvl w:val="3"/>
        <w:rPr>
          <w:color w:val="222222"/>
        </w:rPr>
      </w:pPr>
      <w:hyperlink r:id="rId24" w:history="1">
        <w:r w:rsidR="004D3B7A" w:rsidRPr="009E5E26">
          <w:rPr>
            <w:color w:val="0000FF"/>
          </w:rPr>
          <w:t>The Wessex Palliative Care Handbook | Health Education England</w:t>
        </w:r>
      </w:hyperlink>
    </w:p>
    <w:p w:rsidR="004D3B7A" w:rsidRPr="009E5E26" w:rsidRDefault="004D3B7A" w:rsidP="004D3B7A">
      <w:pPr>
        <w:rPr>
          <w:color w:val="666666"/>
        </w:rPr>
      </w:pPr>
      <w:r w:rsidRPr="009E5E26">
        <w:rPr>
          <w:i/>
          <w:iCs/>
          <w:color w:val="666666"/>
        </w:rPr>
        <w:lastRenderedPageBreak/>
        <w:t>https://hee.nhs.uk/hee-your-area/wessex/our.../wessex-palliative-care-handbook</w:t>
      </w:r>
    </w:p>
    <w:p w:rsidR="004D3B7A" w:rsidRPr="009E5E26" w:rsidRDefault="004D3B7A" w:rsidP="004D3B7A">
      <w:pPr>
        <w:rPr>
          <w:color w:val="545454"/>
        </w:rPr>
      </w:pPr>
      <w:r w:rsidRPr="009E5E26">
        <w:rPr>
          <w:color w:val="545454"/>
        </w:rPr>
        <w:t>The '</w:t>
      </w:r>
      <w:r w:rsidRPr="009E5E26">
        <w:rPr>
          <w:b/>
          <w:bCs/>
          <w:color w:val="545454"/>
        </w:rPr>
        <w:t>Wessex Palliative Care</w:t>
      </w:r>
      <w:r w:rsidRPr="009E5E26">
        <w:rPr>
          <w:color w:val="545454"/>
        </w:rPr>
        <w:t xml:space="preserve"> Handbook: a good practice guide'</w:t>
      </w:r>
    </w:p>
    <w:p w:rsidR="00D12883" w:rsidRDefault="00D12883" w:rsidP="00D12883"/>
    <w:p w:rsidR="00D12883" w:rsidRDefault="00D12883" w:rsidP="00D12883">
      <w:r w:rsidRPr="00AB2E22">
        <w:t xml:space="preserve">You can find more information in the </w:t>
      </w:r>
      <w:hyperlink r:id="rId25" w:history="1">
        <w:r w:rsidRPr="00D12883">
          <w:rPr>
            <w:rStyle w:val="Hyperlink"/>
          </w:rPr>
          <w:t>‘End of life planning series’</w:t>
        </w:r>
      </w:hyperlink>
      <w:r w:rsidRPr="00AB2E22">
        <w:t>, Section 2 - Care before death (2.7 Symptom management planning) page 21</w:t>
      </w:r>
      <w:r>
        <w:t>.</w:t>
      </w:r>
    </w:p>
    <w:p w:rsidR="00D12883" w:rsidRDefault="00D12883" w:rsidP="00D12883"/>
    <w:p w:rsidR="00D12883" w:rsidRDefault="00D12883" w:rsidP="00D12883">
      <w:r w:rsidRPr="00AB2E22">
        <w:t>For helpful information and algorithms on symptom management see ‘</w:t>
      </w:r>
      <w:hyperlink r:id="rId26" w:history="1">
        <w:r w:rsidRPr="00D12883">
          <w:rPr>
            <w:rStyle w:val="Hyperlink"/>
          </w:rPr>
          <w:t>Approaching Symptom Management in Palliative Care’</w:t>
        </w:r>
      </w:hyperlink>
      <w:r w:rsidRPr="00AB2E22">
        <w:t xml:space="preserve">. This can be found within the West Midlands </w:t>
      </w:r>
      <w:r w:rsidR="006E6580">
        <w:t>Patient’s</w:t>
      </w:r>
      <w:r w:rsidRPr="00AB2E22">
        <w:t xml:space="preserve"> and Young People’s Palliative Care Toolkit, Part three</w:t>
      </w:r>
      <w:r>
        <w:t>.</w:t>
      </w:r>
    </w:p>
    <w:p w:rsidR="00D12883" w:rsidRDefault="00D12883" w:rsidP="00D12883"/>
    <w:p w:rsidR="00D12883" w:rsidRDefault="00D12883" w:rsidP="00D12883">
      <w:pPr>
        <w:jc w:val="both"/>
      </w:pPr>
      <w:r w:rsidRPr="00AB2E22">
        <w:t>Where specialist palliative care advice and support is required (for complex symptom management and difficult end of life cases) each service /organisation should be aware of their local specialist team or where they can get support</w:t>
      </w:r>
      <w:r>
        <w:t>.</w:t>
      </w:r>
    </w:p>
    <w:p w:rsidR="001D1756" w:rsidRPr="009E5E26" w:rsidRDefault="001D1756" w:rsidP="00D12883">
      <w:pPr>
        <w:jc w:val="both"/>
      </w:pPr>
    </w:p>
    <w:p w:rsidR="00192824" w:rsidRPr="009E5E26" w:rsidRDefault="00192824" w:rsidP="00192824">
      <w:pPr>
        <w:rPr>
          <w:b/>
        </w:rPr>
      </w:pPr>
      <w:r w:rsidRPr="009E5E26">
        <w:rPr>
          <w:b/>
        </w:rPr>
        <w:t>SYMPTOM MANAGEMENT TOOLS:</w:t>
      </w:r>
    </w:p>
    <w:p w:rsidR="007D3914" w:rsidRPr="009E5E26" w:rsidRDefault="007D3914" w:rsidP="00192824">
      <w:pPr>
        <w:rPr>
          <w:b/>
        </w:rPr>
      </w:pPr>
    </w:p>
    <w:p w:rsidR="007D3914" w:rsidRPr="009E5E26" w:rsidRDefault="001710FB" w:rsidP="007D3914">
      <w:pPr>
        <w:rPr>
          <w:color w:val="000000"/>
        </w:rPr>
      </w:pPr>
      <w:r w:rsidRPr="009E5E26">
        <w:rPr>
          <w:color w:val="000000"/>
        </w:rPr>
        <w:t xml:space="preserve">Dr </w:t>
      </w:r>
      <w:r w:rsidR="007D3914" w:rsidRPr="009E5E26">
        <w:rPr>
          <w:color w:val="000000"/>
        </w:rPr>
        <w:t xml:space="preserve">Back Palliative Medicine Handbook </w:t>
      </w:r>
    </w:p>
    <w:p w:rsidR="007D3914" w:rsidRPr="009E5E26" w:rsidRDefault="00D61EC6" w:rsidP="007D3914">
      <w:pPr>
        <w:rPr>
          <w:color w:val="000000"/>
        </w:rPr>
      </w:pPr>
      <w:hyperlink r:id="rId27" w:history="1">
        <w:r w:rsidR="007D3914" w:rsidRPr="009E5E26">
          <w:rPr>
            <w:rStyle w:val="Hyperlink"/>
          </w:rPr>
          <w:t>http://book.pallcare.info</w:t>
        </w:r>
      </w:hyperlink>
    </w:p>
    <w:p w:rsidR="007D3914" w:rsidRPr="009E5E26" w:rsidRDefault="007D3914" w:rsidP="00192824">
      <w:pPr>
        <w:rPr>
          <w:b/>
        </w:rPr>
      </w:pPr>
    </w:p>
    <w:p w:rsidR="0089009F" w:rsidRPr="009E5E26" w:rsidRDefault="00D61EC6" w:rsidP="0089009F">
      <w:pPr>
        <w:outlineLvl w:val="3"/>
        <w:rPr>
          <w:color w:val="222222"/>
        </w:rPr>
      </w:pPr>
      <w:hyperlink r:id="rId28" w:history="1">
        <w:r w:rsidR="0089009F" w:rsidRPr="009E5E26">
          <w:rPr>
            <w:color w:val="0000FF"/>
          </w:rPr>
          <w:t>The Wessex Palliative Care Handbook | Health Education England</w:t>
        </w:r>
      </w:hyperlink>
    </w:p>
    <w:p w:rsidR="0089009F" w:rsidRPr="009E5E26" w:rsidRDefault="0089009F" w:rsidP="0089009F">
      <w:pPr>
        <w:rPr>
          <w:color w:val="666666"/>
        </w:rPr>
      </w:pPr>
      <w:r w:rsidRPr="009E5E26">
        <w:rPr>
          <w:i/>
          <w:iCs/>
          <w:color w:val="666666"/>
        </w:rPr>
        <w:t>https://hee.nhs.uk/hee-your-area/wessex/our.../wessex-palliative-care-handbook</w:t>
      </w:r>
    </w:p>
    <w:p w:rsidR="0089009F" w:rsidRPr="009E5E26" w:rsidRDefault="0089009F" w:rsidP="0089009F">
      <w:pPr>
        <w:rPr>
          <w:color w:val="545454"/>
        </w:rPr>
      </w:pPr>
      <w:r w:rsidRPr="009E5E26">
        <w:rPr>
          <w:color w:val="545454"/>
        </w:rPr>
        <w:t>The '</w:t>
      </w:r>
      <w:r w:rsidRPr="009E5E26">
        <w:rPr>
          <w:b/>
          <w:bCs/>
          <w:color w:val="545454"/>
        </w:rPr>
        <w:t>Wessex Palliative Care</w:t>
      </w:r>
      <w:r w:rsidRPr="009E5E26">
        <w:rPr>
          <w:color w:val="545454"/>
        </w:rPr>
        <w:t xml:space="preserve"> Handbook: a good practice guide'</w:t>
      </w:r>
    </w:p>
    <w:p w:rsidR="0089009F" w:rsidRPr="009E5E26" w:rsidRDefault="0089009F" w:rsidP="00192824">
      <w:pPr>
        <w:rPr>
          <w:b/>
        </w:rPr>
      </w:pPr>
    </w:p>
    <w:p w:rsidR="001710FB" w:rsidRPr="009E5E26" w:rsidRDefault="00213872" w:rsidP="00213872">
      <w:r w:rsidRPr="009E5E26">
        <w:t xml:space="preserve">Basic Symptom Control in Paediatric Palliative Care, </w:t>
      </w:r>
      <w:r w:rsidR="001710FB" w:rsidRPr="009E5E26">
        <w:t>Edition 9.5, 2016</w:t>
      </w:r>
      <w:r w:rsidRPr="009E5E26">
        <w:t xml:space="preserve">. </w:t>
      </w:r>
    </w:p>
    <w:p w:rsidR="001710FB" w:rsidRPr="009E5E26" w:rsidRDefault="00D61EC6" w:rsidP="00213872">
      <w:hyperlink r:id="rId29" w:history="1">
        <w:r w:rsidR="001710FB" w:rsidRPr="009E5E26">
          <w:rPr>
            <w:rStyle w:val="Hyperlink"/>
          </w:rPr>
          <w:t>http://www.togetherforshortlives.org.uk/professionals/resources/2434_basic_symptom_control_in_paediatric_palliative_care_free_download</w:t>
        </w:r>
      </w:hyperlink>
    </w:p>
    <w:p w:rsidR="00213872" w:rsidRPr="009E5E26" w:rsidRDefault="00213872" w:rsidP="00213872"/>
    <w:p w:rsidR="00213872" w:rsidRPr="009E5E26" w:rsidRDefault="00213872" w:rsidP="00213872">
      <w:pPr>
        <w:rPr>
          <w:rStyle w:val="Hyperlink"/>
        </w:rPr>
      </w:pPr>
      <w:r w:rsidRPr="009E5E26">
        <w:t xml:space="preserve">The Association of Paediatric Palliative Medicine Master Formulary </w:t>
      </w:r>
      <w:r w:rsidR="00FD186C" w:rsidRPr="009E5E26">
        <w:t>2017</w:t>
      </w:r>
      <w:r w:rsidRPr="009E5E26">
        <w:t xml:space="preserve">. </w:t>
      </w:r>
      <w:hyperlink r:id="rId30" w:history="1">
        <w:r w:rsidRPr="009E5E26">
          <w:rPr>
            <w:rStyle w:val="Hyperlink"/>
          </w:rPr>
          <w:t>http://www.togetherforshortlives.org.uk/professionals/external_resources</w:t>
        </w:r>
      </w:hyperlink>
    </w:p>
    <w:p w:rsidR="00213872" w:rsidRPr="009E5E26" w:rsidRDefault="00213872" w:rsidP="00213872">
      <w:pPr>
        <w:autoSpaceDE w:val="0"/>
        <w:autoSpaceDN w:val="0"/>
        <w:adjustRightInd w:val="0"/>
        <w:rPr>
          <w:color w:val="000000"/>
        </w:rPr>
      </w:pPr>
    </w:p>
    <w:p w:rsidR="00213872" w:rsidRPr="009E5E26" w:rsidRDefault="00213872" w:rsidP="00213872">
      <w:pPr>
        <w:rPr>
          <w:color w:val="000000"/>
        </w:rPr>
      </w:pPr>
      <w:r w:rsidRPr="009E5E26">
        <w:rPr>
          <w:color w:val="000000"/>
        </w:rPr>
        <w:t>Paediatric guidance:</w:t>
      </w:r>
    </w:p>
    <w:p w:rsidR="00213872" w:rsidRPr="009E5E26" w:rsidRDefault="00D61EC6" w:rsidP="00213872">
      <w:pPr>
        <w:rPr>
          <w:rStyle w:val="Hyperlink"/>
        </w:rPr>
      </w:pPr>
      <w:hyperlink r:id="rId31" w:history="1">
        <w:r w:rsidR="00213872" w:rsidRPr="009E5E26">
          <w:rPr>
            <w:rStyle w:val="Hyperlink"/>
          </w:rPr>
          <w:t>http://paed.pallcare.info/</w:t>
        </w:r>
      </w:hyperlink>
    </w:p>
    <w:p w:rsidR="00192824" w:rsidRDefault="00192824" w:rsidP="00D12883">
      <w:pPr>
        <w:jc w:val="both"/>
      </w:pPr>
    </w:p>
    <w:p w:rsidR="00D12883" w:rsidRPr="004D3B7A" w:rsidRDefault="00D12883" w:rsidP="00D12883">
      <w:pPr>
        <w:ind w:left="720"/>
        <w:jc w:val="center"/>
        <w:rPr>
          <w:sz w:val="32"/>
        </w:rPr>
      </w:pPr>
      <w:r>
        <w:br w:type="page"/>
      </w:r>
      <w:bookmarkStart w:id="20" w:name="Appendix8"/>
      <w:r w:rsidRPr="004D3B7A">
        <w:rPr>
          <w:sz w:val="32"/>
        </w:rPr>
        <w:lastRenderedPageBreak/>
        <w:t xml:space="preserve">APPENDIX </w:t>
      </w:r>
      <w:r w:rsidR="00192824" w:rsidRPr="004D3B7A">
        <w:rPr>
          <w:sz w:val="32"/>
        </w:rPr>
        <w:t>8</w:t>
      </w:r>
      <w:bookmarkEnd w:id="20"/>
    </w:p>
    <w:p w:rsidR="00D12883" w:rsidRPr="00512779" w:rsidRDefault="00D12883" w:rsidP="00D12883">
      <w:pPr>
        <w:ind w:left="720"/>
        <w:jc w:val="center"/>
        <w:rPr>
          <w:b/>
          <w:sz w:val="32"/>
        </w:rPr>
      </w:pPr>
    </w:p>
    <w:p w:rsidR="00D12883" w:rsidRPr="004D3B7A" w:rsidRDefault="00D12883" w:rsidP="00D12883">
      <w:pPr>
        <w:ind w:left="720"/>
        <w:jc w:val="center"/>
        <w:rPr>
          <w:rStyle w:val="A2"/>
          <w:color w:val="00B050"/>
          <w:sz w:val="32"/>
          <w:szCs w:val="32"/>
        </w:rPr>
      </w:pPr>
      <w:bookmarkStart w:id="21" w:name="End_of_Life_Prompts"/>
      <w:r w:rsidRPr="004D3B7A">
        <w:rPr>
          <w:rStyle w:val="A2"/>
          <w:color w:val="00B050"/>
          <w:sz w:val="32"/>
          <w:szCs w:val="32"/>
        </w:rPr>
        <w:t>End-of-Life Prompts</w:t>
      </w:r>
      <w:bookmarkEnd w:id="21"/>
    </w:p>
    <w:p w:rsidR="00D12883" w:rsidRDefault="00D12883" w:rsidP="00D12883">
      <w:pPr>
        <w:ind w:left="720"/>
        <w:jc w:val="center"/>
      </w:pPr>
      <w:r w:rsidRPr="008356B3" w:rsidDel="00A207AD">
        <w:t xml:space="preserve"> </w:t>
      </w:r>
    </w:p>
    <w:p w:rsidR="00D12883" w:rsidRPr="009428A3" w:rsidRDefault="00D12883" w:rsidP="00D12883">
      <w:pPr>
        <w:rPr>
          <w:b/>
        </w:rPr>
      </w:pPr>
      <w:r w:rsidRPr="009428A3">
        <w:rPr>
          <w:b/>
        </w:rPr>
        <w:t xml:space="preserve">This </w:t>
      </w:r>
      <w:r>
        <w:rPr>
          <w:b/>
        </w:rPr>
        <w:t xml:space="preserve">appendix </w:t>
      </w:r>
      <w:r w:rsidRPr="009428A3">
        <w:rPr>
          <w:b/>
        </w:rPr>
        <w:t xml:space="preserve">gives you an overview of the main things to think about when working with a </w:t>
      </w:r>
      <w:r w:rsidR="006E6580">
        <w:rPr>
          <w:b/>
        </w:rPr>
        <w:t>patient</w:t>
      </w:r>
      <w:r w:rsidRPr="009428A3">
        <w:rPr>
          <w:b/>
        </w:rPr>
        <w:t xml:space="preserve"> in the immediate period before their death.</w:t>
      </w:r>
    </w:p>
    <w:p w:rsidR="00D12883" w:rsidRPr="009428A3" w:rsidRDefault="00D12883" w:rsidP="00D12883">
      <w:pPr>
        <w:rPr>
          <w:b/>
          <w:color w:val="FF0000"/>
        </w:rPr>
      </w:pPr>
      <w:r w:rsidRPr="009428A3">
        <w:rPr>
          <w:b/>
        </w:rPr>
        <w:t xml:space="preserve">The following prompts should help trigger any considerations you need to make at this stage of caring for a </w:t>
      </w:r>
      <w:r w:rsidR="006E6580">
        <w:rPr>
          <w:b/>
        </w:rPr>
        <w:t>patient</w:t>
      </w:r>
      <w:r w:rsidRPr="009428A3">
        <w:rPr>
          <w:b/>
        </w:rPr>
        <w:t xml:space="preserve"> </w:t>
      </w:r>
      <w:r w:rsidRPr="004D3B7A">
        <w:rPr>
          <w:b/>
          <w:color w:val="C00000"/>
        </w:rPr>
        <w:t>(Care before death)</w:t>
      </w:r>
    </w:p>
    <w:p w:rsidR="00D12883" w:rsidRPr="009428A3" w:rsidRDefault="00D12883" w:rsidP="00431EA4">
      <w:pPr>
        <w:jc w:val="both"/>
        <w:rPr>
          <w:b/>
        </w:rPr>
      </w:pPr>
    </w:p>
    <w:p w:rsidR="00D12883" w:rsidRPr="00D12883" w:rsidRDefault="00D12883" w:rsidP="00431EA4">
      <w:pPr>
        <w:numPr>
          <w:ilvl w:val="0"/>
          <w:numId w:val="19"/>
        </w:numPr>
        <w:jc w:val="both"/>
      </w:pPr>
      <w:r w:rsidRPr="00D12883">
        <w:rPr>
          <w:lang w:eastAsia="ja-JP"/>
        </w:rPr>
        <w:t xml:space="preserve">The </w:t>
      </w:r>
      <w:r w:rsidR="006E6580">
        <w:rPr>
          <w:lang w:eastAsia="ja-JP"/>
        </w:rPr>
        <w:t>patient</w:t>
      </w:r>
      <w:r w:rsidRPr="00D12883">
        <w:rPr>
          <w:lang w:eastAsia="ja-JP"/>
        </w:rPr>
        <w:t xml:space="preserve">’s needs should be assessed, and a plan of care should be discussed and developed with the </w:t>
      </w:r>
      <w:r w:rsidR="006E6580">
        <w:rPr>
          <w:lang w:eastAsia="ja-JP"/>
        </w:rPr>
        <w:t>patient</w:t>
      </w:r>
      <w:r w:rsidRPr="00D12883">
        <w:rPr>
          <w:lang w:eastAsia="ja-JP"/>
        </w:rPr>
        <w:t xml:space="preserve"> and their family. The </w:t>
      </w:r>
      <w:r w:rsidR="006E6580">
        <w:rPr>
          <w:lang w:eastAsia="ja-JP"/>
        </w:rPr>
        <w:t>patient</w:t>
      </w:r>
      <w:r w:rsidRPr="00D12883">
        <w:rPr>
          <w:lang w:eastAsia="ja-JP"/>
        </w:rPr>
        <w:t xml:space="preserve"> and family’s beliefs and choices should be incorporated into the end of life care plan.</w:t>
      </w:r>
    </w:p>
    <w:p w:rsidR="00D12883" w:rsidRPr="00D12883" w:rsidRDefault="00D12883" w:rsidP="00431EA4">
      <w:pPr>
        <w:numPr>
          <w:ilvl w:val="0"/>
          <w:numId w:val="19"/>
        </w:numPr>
        <w:jc w:val="both"/>
        <w:rPr>
          <w:lang w:eastAsia="ja-JP"/>
        </w:rPr>
      </w:pPr>
      <w:r w:rsidRPr="00D12883">
        <w:rPr>
          <w:lang w:eastAsia="ja-JP"/>
        </w:rPr>
        <w:t xml:space="preserve">Families and carers should be given appropriate written information to back up discussions and plans. Information should be provided for the </w:t>
      </w:r>
      <w:r w:rsidR="006E6580">
        <w:rPr>
          <w:lang w:eastAsia="ja-JP"/>
        </w:rPr>
        <w:t>patient</w:t>
      </w:r>
      <w:r w:rsidRPr="00D12883">
        <w:rPr>
          <w:lang w:eastAsia="ja-JP"/>
        </w:rPr>
        <w:t>, siblings and parents in a way that is appropriate for their age and understanding.</w:t>
      </w:r>
    </w:p>
    <w:p w:rsidR="00D12883" w:rsidRPr="00D12883" w:rsidRDefault="00D12883" w:rsidP="00431EA4">
      <w:pPr>
        <w:numPr>
          <w:ilvl w:val="0"/>
          <w:numId w:val="19"/>
        </w:numPr>
        <w:jc w:val="both"/>
        <w:rPr>
          <w:lang w:eastAsia="ja-JP"/>
        </w:rPr>
      </w:pPr>
      <w:r w:rsidRPr="00D12883">
        <w:rPr>
          <w:lang w:eastAsia="ja-JP"/>
        </w:rPr>
        <w:t xml:space="preserve">The </w:t>
      </w:r>
      <w:r w:rsidR="006E6580">
        <w:rPr>
          <w:lang w:eastAsia="ja-JP"/>
        </w:rPr>
        <w:t>patient</w:t>
      </w:r>
      <w:r w:rsidRPr="00D12883">
        <w:rPr>
          <w:lang w:eastAsia="ja-JP"/>
        </w:rPr>
        <w:t>’s current medication should be re-assessed. If appropriate, you might want to discontinue any medication which is ‘non-essential’. Consider whether to discontinue inappropriate interventions at this stage such as blood tests, intravenous fluids and routine observation of vital signs.</w:t>
      </w:r>
    </w:p>
    <w:p w:rsidR="00D12883" w:rsidRPr="00D12883" w:rsidRDefault="00D12883" w:rsidP="00431EA4">
      <w:pPr>
        <w:numPr>
          <w:ilvl w:val="0"/>
          <w:numId w:val="19"/>
        </w:numPr>
        <w:jc w:val="both"/>
        <w:rPr>
          <w:lang w:eastAsia="ja-JP"/>
        </w:rPr>
      </w:pPr>
      <w:r w:rsidRPr="00D12883">
        <w:rPr>
          <w:lang w:eastAsia="ja-JP"/>
        </w:rPr>
        <w:t>It is important to anticipate and prescribe for a range of possible symptoms such as pain, agitation, nausea and vomiting</w:t>
      </w:r>
      <w:r w:rsidR="009C3FDB">
        <w:rPr>
          <w:lang w:eastAsia="ja-JP"/>
        </w:rPr>
        <w:t>,</w:t>
      </w:r>
      <w:r w:rsidRPr="00D12883">
        <w:rPr>
          <w:lang w:eastAsia="ja-JP"/>
        </w:rPr>
        <w:t xml:space="preserve"> and respiratory tract secretion</w:t>
      </w:r>
      <w:r w:rsidR="009C3FDB">
        <w:rPr>
          <w:lang w:eastAsia="ja-JP"/>
        </w:rPr>
        <w:t>,</w:t>
      </w:r>
      <w:r w:rsidRPr="00D12883">
        <w:rPr>
          <w:lang w:eastAsia="ja-JP"/>
        </w:rPr>
        <w:t xml:space="preserve"> and ensure that ‘as required’ subcutaneous and other medication </w:t>
      </w:r>
      <w:r w:rsidR="00CF5A8B">
        <w:rPr>
          <w:lang w:eastAsia="ja-JP"/>
        </w:rPr>
        <w:t xml:space="preserve">are </w:t>
      </w:r>
      <w:r w:rsidR="00CF5A8B" w:rsidRPr="00D12883">
        <w:rPr>
          <w:lang w:eastAsia="ja-JP"/>
        </w:rPr>
        <w:t>prescribed</w:t>
      </w:r>
      <w:r w:rsidRPr="00D12883">
        <w:rPr>
          <w:lang w:eastAsia="ja-JP"/>
        </w:rPr>
        <w:t xml:space="preserve"> according to an agreed </w:t>
      </w:r>
      <w:r w:rsidR="00B5202F">
        <w:rPr>
          <w:lang w:eastAsia="ja-JP"/>
        </w:rPr>
        <w:t xml:space="preserve">local </w:t>
      </w:r>
      <w:r w:rsidRPr="00D12883">
        <w:rPr>
          <w:lang w:eastAsia="ja-JP"/>
        </w:rPr>
        <w:t>protocol to manage symptoms.</w:t>
      </w:r>
    </w:p>
    <w:p w:rsidR="00D12883" w:rsidRPr="00D12883" w:rsidRDefault="00D12883" w:rsidP="00431EA4">
      <w:pPr>
        <w:numPr>
          <w:ilvl w:val="0"/>
          <w:numId w:val="19"/>
        </w:numPr>
        <w:jc w:val="both"/>
        <w:rPr>
          <w:lang w:eastAsia="ja-JP"/>
        </w:rPr>
      </w:pPr>
      <w:r w:rsidRPr="00D12883">
        <w:rPr>
          <w:lang w:eastAsia="ja-JP"/>
        </w:rPr>
        <w:t xml:space="preserve">Ensure that the family has up to date emergency contact details for relevant staff and agencies. The GP practice, care team (e.g. community </w:t>
      </w:r>
      <w:r w:rsidR="006E6580">
        <w:rPr>
          <w:lang w:eastAsia="ja-JP"/>
        </w:rPr>
        <w:t>patient’s</w:t>
      </w:r>
      <w:r w:rsidRPr="00D12883">
        <w:rPr>
          <w:lang w:eastAsia="ja-JP"/>
        </w:rPr>
        <w:t xml:space="preserve"> nursing services, consultants) and others (e.g. ambulance trust) including out of hours services, should be made aware that the </w:t>
      </w:r>
      <w:r w:rsidR="006E6580">
        <w:rPr>
          <w:lang w:eastAsia="ja-JP"/>
        </w:rPr>
        <w:t>patient</w:t>
      </w:r>
      <w:r w:rsidRPr="00D12883">
        <w:rPr>
          <w:lang w:eastAsia="ja-JP"/>
        </w:rPr>
        <w:t xml:space="preserve"> is now at their end of life phase.</w:t>
      </w:r>
    </w:p>
    <w:p w:rsidR="00D12883" w:rsidRPr="00D12883" w:rsidRDefault="00D12883" w:rsidP="00431EA4">
      <w:pPr>
        <w:numPr>
          <w:ilvl w:val="0"/>
          <w:numId w:val="19"/>
        </w:numPr>
        <w:jc w:val="both"/>
        <w:rPr>
          <w:lang w:eastAsia="ja-JP"/>
        </w:rPr>
      </w:pPr>
      <w:r w:rsidRPr="00D12883">
        <w:rPr>
          <w:lang w:eastAsia="ja-JP"/>
        </w:rPr>
        <w:t>The family should be given the opportu</w:t>
      </w:r>
      <w:r w:rsidR="007916D3">
        <w:rPr>
          <w:lang w:eastAsia="ja-JP"/>
        </w:rPr>
        <w:t xml:space="preserve">nity to discuss their plans for </w:t>
      </w:r>
      <w:r w:rsidRPr="00D12883">
        <w:rPr>
          <w:lang w:eastAsia="ja-JP"/>
        </w:rPr>
        <w:t xml:space="preserve">after death care including information about who to call, what needs to be done immediately and what can wait. Help the family to think in advance about support systems available after their </w:t>
      </w:r>
      <w:r w:rsidR="006E6580">
        <w:rPr>
          <w:lang w:eastAsia="ja-JP"/>
        </w:rPr>
        <w:t>patient</w:t>
      </w:r>
      <w:r w:rsidRPr="00D12883">
        <w:rPr>
          <w:lang w:eastAsia="ja-JP"/>
        </w:rPr>
        <w:t xml:space="preserve"> has died.</w:t>
      </w:r>
    </w:p>
    <w:p w:rsidR="00D12883" w:rsidRPr="00D12883" w:rsidRDefault="00D12883" w:rsidP="00431EA4">
      <w:pPr>
        <w:numPr>
          <w:ilvl w:val="0"/>
          <w:numId w:val="19"/>
        </w:numPr>
        <w:jc w:val="both"/>
        <w:rPr>
          <w:lang w:eastAsia="ja-JP"/>
        </w:rPr>
      </w:pPr>
      <w:r w:rsidRPr="00D12883">
        <w:rPr>
          <w:lang w:eastAsia="ja-JP"/>
        </w:rPr>
        <w:t>Family members, including parents or carers, siblings, grandparents and others should have their needs considered at this stage.</w:t>
      </w:r>
    </w:p>
    <w:p w:rsidR="00D12883" w:rsidRPr="00F26892" w:rsidRDefault="00D12883" w:rsidP="00D12883">
      <w:pPr>
        <w:rPr>
          <w:b/>
        </w:rPr>
      </w:pPr>
    </w:p>
    <w:p w:rsidR="00D12883" w:rsidRPr="009428A3" w:rsidRDefault="00D12883" w:rsidP="00D12883">
      <w:pPr>
        <w:rPr>
          <w:b/>
        </w:rPr>
      </w:pPr>
      <w:r w:rsidRPr="009428A3">
        <w:rPr>
          <w:b/>
        </w:rPr>
        <w:t xml:space="preserve">This sheet gives you an overview of the main things to think about when caring for a </w:t>
      </w:r>
      <w:r w:rsidR="006E6580">
        <w:rPr>
          <w:b/>
        </w:rPr>
        <w:t>patient</w:t>
      </w:r>
      <w:r w:rsidRPr="009428A3">
        <w:rPr>
          <w:b/>
        </w:rPr>
        <w:t xml:space="preserve"> at the </w:t>
      </w:r>
      <w:r w:rsidRPr="00431EA4">
        <w:rPr>
          <w:b/>
          <w:color w:val="C00000"/>
        </w:rPr>
        <w:t>time of their death.</w:t>
      </w:r>
    </w:p>
    <w:p w:rsidR="00D12883" w:rsidRPr="009428A3" w:rsidRDefault="00D12883" w:rsidP="00D12883">
      <w:pPr>
        <w:rPr>
          <w:b/>
        </w:rPr>
      </w:pPr>
    </w:p>
    <w:p w:rsidR="00D12883" w:rsidRPr="009428A3" w:rsidRDefault="00D12883" w:rsidP="00D12883">
      <w:pPr>
        <w:rPr>
          <w:b/>
        </w:rPr>
      </w:pPr>
      <w:r w:rsidRPr="009428A3">
        <w:rPr>
          <w:b/>
        </w:rPr>
        <w:t xml:space="preserve">At such a significant time, it is essential to provide sensitive and meaningful support that meets the needs of each individual family. The following prompts should help trigger any considerations you need to make at this stage of caring for a </w:t>
      </w:r>
      <w:r w:rsidR="006E6580">
        <w:rPr>
          <w:b/>
        </w:rPr>
        <w:t>patient</w:t>
      </w:r>
      <w:r w:rsidRPr="009428A3">
        <w:rPr>
          <w:b/>
        </w:rPr>
        <w:t>.</w:t>
      </w:r>
    </w:p>
    <w:p w:rsidR="00D12883" w:rsidRPr="009428A3" w:rsidRDefault="00D12883" w:rsidP="00D12883"/>
    <w:p w:rsidR="00D12883" w:rsidRPr="009428A3" w:rsidRDefault="00D12883" w:rsidP="005332F4">
      <w:pPr>
        <w:numPr>
          <w:ilvl w:val="0"/>
          <w:numId w:val="20"/>
        </w:numPr>
        <w:contextualSpacing/>
      </w:pPr>
      <w:r w:rsidRPr="009428A3">
        <w:t xml:space="preserve">Joint planning should take place with the family, which includes discussion about the preferred place of care and death for their </w:t>
      </w:r>
      <w:r w:rsidR="009C3FDB">
        <w:t xml:space="preserve">relative. </w:t>
      </w:r>
    </w:p>
    <w:p w:rsidR="00D12883" w:rsidRPr="009428A3" w:rsidRDefault="00D12883" w:rsidP="005332F4">
      <w:pPr>
        <w:numPr>
          <w:ilvl w:val="0"/>
          <w:numId w:val="20"/>
        </w:numPr>
        <w:contextualSpacing/>
      </w:pPr>
      <w:r w:rsidRPr="009428A3">
        <w:t xml:space="preserve">Always refer to the </w:t>
      </w:r>
      <w:r w:rsidR="006E6580">
        <w:t>patient</w:t>
      </w:r>
      <w:r w:rsidRPr="009428A3">
        <w:t>’s end of life plan at the time of death, where one exists.</w:t>
      </w:r>
    </w:p>
    <w:p w:rsidR="00D12883" w:rsidRPr="009428A3" w:rsidRDefault="00D12883" w:rsidP="005332F4">
      <w:pPr>
        <w:numPr>
          <w:ilvl w:val="0"/>
          <w:numId w:val="20"/>
        </w:numPr>
        <w:contextualSpacing/>
      </w:pPr>
      <w:r w:rsidRPr="009428A3">
        <w:t xml:space="preserve">You need to think about whether </w:t>
      </w:r>
      <w:r w:rsidR="003A2050">
        <w:t>all the professionals involved</w:t>
      </w:r>
      <w:r w:rsidRPr="009428A3">
        <w:t xml:space="preserve"> are aware of the family’s wishes for care at the time of death – if not, try and have a conversation as soon as possible to discuss this. </w:t>
      </w:r>
    </w:p>
    <w:p w:rsidR="00D12883" w:rsidRPr="009428A3" w:rsidRDefault="00D12883" w:rsidP="005332F4">
      <w:pPr>
        <w:numPr>
          <w:ilvl w:val="0"/>
          <w:numId w:val="20"/>
        </w:numPr>
        <w:contextualSpacing/>
      </w:pPr>
      <w:r w:rsidRPr="009428A3">
        <w:lastRenderedPageBreak/>
        <w:t>The family’s religious and cultural wishes should be considered at all times, and nothing should be assumed.</w:t>
      </w:r>
    </w:p>
    <w:p w:rsidR="00D12883" w:rsidRPr="009428A3" w:rsidRDefault="00D12883" w:rsidP="005332F4">
      <w:pPr>
        <w:numPr>
          <w:ilvl w:val="0"/>
          <w:numId w:val="20"/>
        </w:numPr>
        <w:contextualSpacing/>
      </w:pPr>
      <w:r w:rsidRPr="009428A3">
        <w:t>Any wishes regarding organ donation or post-mortems need to be considered at this time.</w:t>
      </w:r>
      <w:r w:rsidR="00211838">
        <w:t xml:space="preserve"> Be aware that Wales have an opt out organ donation policy</w:t>
      </w:r>
      <w:r w:rsidR="00431EA4">
        <w:t>.</w:t>
      </w:r>
    </w:p>
    <w:p w:rsidR="00D12883" w:rsidRPr="009428A3" w:rsidRDefault="00D12883" w:rsidP="005332F4">
      <w:pPr>
        <w:numPr>
          <w:ilvl w:val="0"/>
          <w:numId w:val="20"/>
        </w:numPr>
        <w:contextualSpacing/>
      </w:pPr>
      <w:r w:rsidRPr="009428A3">
        <w:t xml:space="preserve">Think about whether there are any investigations, post-mortems or </w:t>
      </w:r>
      <w:r w:rsidR="003A2050">
        <w:t xml:space="preserve">organ retrieval </w:t>
      </w:r>
      <w:r w:rsidRPr="009428A3">
        <w:t>that need to be carried out after death.</w:t>
      </w:r>
    </w:p>
    <w:p w:rsidR="00D12883" w:rsidRPr="009428A3" w:rsidRDefault="00D12883" w:rsidP="005332F4">
      <w:pPr>
        <w:numPr>
          <w:ilvl w:val="0"/>
          <w:numId w:val="20"/>
        </w:numPr>
        <w:contextualSpacing/>
      </w:pPr>
      <w:r w:rsidRPr="009428A3">
        <w:t xml:space="preserve">Plans should be in place regarding who will verify and certify the death. </w:t>
      </w:r>
    </w:p>
    <w:p w:rsidR="00D12883" w:rsidRPr="009428A3" w:rsidRDefault="00D12883" w:rsidP="005332F4">
      <w:pPr>
        <w:numPr>
          <w:ilvl w:val="0"/>
          <w:numId w:val="20"/>
        </w:numPr>
        <w:contextualSpacing/>
      </w:pPr>
      <w:r w:rsidRPr="009428A3">
        <w:t xml:space="preserve">Ensure you are aware of all the relevant legal and regulatory issues around death when a </w:t>
      </w:r>
      <w:r w:rsidR="006E6580">
        <w:t>patient</w:t>
      </w:r>
      <w:r w:rsidRPr="009428A3">
        <w:t xml:space="preserve"> in your care dies. If you’re not sure, consult a colleague</w:t>
      </w:r>
      <w:r w:rsidR="003A2050">
        <w:t xml:space="preserve"> or talk to the coroner </w:t>
      </w:r>
      <w:r w:rsidR="004E072C">
        <w:t>beforehand</w:t>
      </w:r>
      <w:r w:rsidRPr="009428A3">
        <w:t>.</w:t>
      </w:r>
    </w:p>
    <w:p w:rsidR="00D12883" w:rsidRPr="009428A3" w:rsidRDefault="00D12883" w:rsidP="005332F4">
      <w:pPr>
        <w:numPr>
          <w:ilvl w:val="0"/>
          <w:numId w:val="20"/>
        </w:numPr>
        <w:contextualSpacing/>
      </w:pPr>
      <w:r w:rsidRPr="009428A3">
        <w:t xml:space="preserve">Families’ wishes for the moments before and after death should be respected, and you should try to facilitate the presence of the people they want around them at these times. </w:t>
      </w:r>
    </w:p>
    <w:p w:rsidR="00D12883" w:rsidRPr="009428A3" w:rsidRDefault="00D12883" w:rsidP="005332F4">
      <w:pPr>
        <w:numPr>
          <w:ilvl w:val="0"/>
          <w:numId w:val="20"/>
        </w:numPr>
        <w:contextualSpacing/>
      </w:pPr>
      <w:r w:rsidRPr="009428A3">
        <w:t xml:space="preserve">It is important that families know who to contact after the death of their </w:t>
      </w:r>
      <w:r w:rsidR="006E6580">
        <w:t>patient</w:t>
      </w:r>
      <w:r w:rsidRPr="009428A3">
        <w:t>, and when they need to do it. You can help advise them of this, and maybe write a list so they don’t forget.</w:t>
      </w:r>
    </w:p>
    <w:p w:rsidR="00D12883" w:rsidRPr="009428A3" w:rsidRDefault="00D12883" w:rsidP="005332F4">
      <w:pPr>
        <w:numPr>
          <w:ilvl w:val="0"/>
          <w:numId w:val="20"/>
        </w:numPr>
        <w:contextualSpacing/>
      </w:pPr>
      <w:r w:rsidRPr="009428A3">
        <w:t xml:space="preserve">Make sure you know what support is available for the family following the death of their </w:t>
      </w:r>
      <w:r w:rsidR="00431EA4">
        <w:t xml:space="preserve">relative </w:t>
      </w:r>
      <w:r w:rsidRPr="009428A3">
        <w:t>and through their bereavement, so you can let them know at appropriate times.</w:t>
      </w:r>
    </w:p>
    <w:p w:rsidR="00D12883" w:rsidRPr="009428A3" w:rsidRDefault="00D12883" w:rsidP="00D12883">
      <w:pPr>
        <w:rPr>
          <w:b/>
          <w:sz w:val="32"/>
          <w:szCs w:val="28"/>
        </w:rPr>
      </w:pPr>
    </w:p>
    <w:p w:rsidR="00D12883" w:rsidRPr="00431EA4" w:rsidRDefault="00D12883" w:rsidP="00D12883">
      <w:pPr>
        <w:rPr>
          <w:b/>
          <w:color w:val="C00000"/>
        </w:rPr>
      </w:pPr>
      <w:r w:rsidRPr="00431EA4">
        <w:rPr>
          <w:b/>
          <w:color w:val="C00000"/>
        </w:rPr>
        <w:t xml:space="preserve">Care after death: </w:t>
      </w:r>
    </w:p>
    <w:p w:rsidR="00D12883" w:rsidRPr="009428A3" w:rsidRDefault="00D12883" w:rsidP="00D12883">
      <w:pPr>
        <w:rPr>
          <w:b/>
        </w:rPr>
      </w:pPr>
    </w:p>
    <w:p w:rsidR="00D12883" w:rsidRPr="009428A3" w:rsidRDefault="00D12883" w:rsidP="00D12883">
      <w:pPr>
        <w:rPr>
          <w:b/>
        </w:rPr>
      </w:pPr>
      <w:r w:rsidRPr="009428A3">
        <w:rPr>
          <w:b/>
        </w:rPr>
        <w:t xml:space="preserve">Care of the </w:t>
      </w:r>
      <w:r w:rsidR="006E6580">
        <w:rPr>
          <w:b/>
        </w:rPr>
        <w:t>patient</w:t>
      </w:r>
      <w:r w:rsidRPr="009428A3">
        <w:rPr>
          <w:b/>
        </w:rPr>
        <w:t xml:space="preserve"> and family after death includes the consideration of many areas of care, support and regulatory requirements. The following prompts should help trigger any considerations you need to make at this stage of caring for a </w:t>
      </w:r>
      <w:r w:rsidR="006E6580">
        <w:rPr>
          <w:b/>
        </w:rPr>
        <w:t>patient</w:t>
      </w:r>
      <w:r w:rsidRPr="009428A3">
        <w:rPr>
          <w:b/>
        </w:rPr>
        <w:t>.</w:t>
      </w:r>
    </w:p>
    <w:p w:rsidR="00D12883" w:rsidRPr="009428A3" w:rsidRDefault="00D12883" w:rsidP="00D12883">
      <w:pPr>
        <w:ind w:left="720"/>
        <w:contextualSpacing/>
      </w:pPr>
    </w:p>
    <w:p w:rsidR="00D12883" w:rsidRPr="009428A3" w:rsidRDefault="00D12883" w:rsidP="00431EA4">
      <w:pPr>
        <w:numPr>
          <w:ilvl w:val="0"/>
          <w:numId w:val="20"/>
        </w:numPr>
        <w:contextualSpacing/>
        <w:jc w:val="both"/>
      </w:pPr>
      <w:r w:rsidRPr="009428A3">
        <w:t xml:space="preserve">You should be aware of the policy and procedures locally and within your organisation when caring for a </w:t>
      </w:r>
      <w:r w:rsidR="006E6580">
        <w:t>patient</w:t>
      </w:r>
      <w:r w:rsidRPr="009428A3">
        <w:t xml:space="preserve"> after death.</w:t>
      </w:r>
    </w:p>
    <w:p w:rsidR="00D12883" w:rsidRPr="009428A3" w:rsidRDefault="00D12883" w:rsidP="00431EA4">
      <w:pPr>
        <w:numPr>
          <w:ilvl w:val="0"/>
          <w:numId w:val="20"/>
        </w:numPr>
        <w:contextualSpacing/>
        <w:jc w:val="both"/>
      </w:pPr>
      <w:r w:rsidRPr="009428A3">
        <w:t>You should ensure the family are given appropriate information, resources and advice</w:t>
      </w:r>
    </w:p>
    <w:p w:rsidR="00D12883" w:rsidRPr="009428A3" w:rsidRDefault="00D12883" w:rsidP="00431EA4">
      <w:pPr>
        <w:numPr>
          <w:ilvl w:val="0"/>
          <w:numId w:val="20"/>
        </w:numPr>
        <w:contextualSpacing/>
        <w:jc w:val="both"/>
      </w:pPr>
      <w:r w:rsidRPr="009428A3">
        <w:t xml:space="preserve">Families may require guidance and information around registration of their </w:t>
      </w:r>
      <w:r w:rsidR="006E6580">
        <w:t>patient</w:t>
      </w:r>
      <w:r w:rsidRPr="009428A3">
        <w:t>’s death and you should check that they have appropriate support with funeral planning.</w:t>
      </w:r>
    </w:p>
    <w:p w:rsidR="00D12883" w:rsidRPr="009428A3" w:rsidRDefault="00D12883" w:rsidP="00431EA4">
      <w:pPr>
        <w:numPr>
          <w:ilvl w:val="0"/>
          <w:numId w:val="20"/>
        </w:numPr>
        <w:contextualSpacing/>
        <w:jc w:val="both"/>
      </w:pPr>
      <w:r w:rsidRPr="009428A3">
        <w:t>Sensitive and thoughtful communication is essential at all times when supporting families after their</w:t>
      </w:r>
      <w:r w:rsidR="00431EA4">
        <w:t xml:space="preserve"> relative</w:t>
      </w:r>
      <w:r w:rsidRPr="009428A3">
        <w:t xml:space="preserve"> has died.</w:t>
      </w:r>
    </w:p>
    <w:p w:rsidR="00D12883" w:rsidRPr="009428A3" w:rsidRDefault="00D12883" w:rsidP="00431EA4">
      <w:pPr>
        <w:numPr>
          <w:ilvl w:val="0"/>
          <w:numId w:val="20"/>
        </w:numPr>
        <w:contextualSpacing/>
        <w:jc w:val="both"/>
      </w:pPr>
      <w:r w:rsidRPr="009428A3">
        <w:t xml:space="preserve">Consider all of the </w:t>
      </w:r>
      <w:r w:rsidR="006E6580">
        <w:t>patient</w:t>
      </w:r>
      <w:r w:rsidRPr="009428A3">
        <w:t xml:space="preserve"> and family’s needs including their spiritual and cultural needs.</w:t>
      </w:r>
    </w:p>
    <w:p w:rsidR="00D12883" w:rsidRPr="009428A3" w:rsidRDefault="00D12883" w:rsidP="00431EA4">
      <w:pPr>
        <w:numPr>
          <w:ilvl w:val="0"/>
          <w:numId w:val="20"/>
        </w:numPr>
        <w:contextualSpacing/>
        <w:jc w:val="both"/>
      </w:pPr>
      <w:r w:rsidRPr="009428A3">
        <w:t xml:space="preserve">Ensure that siblings are included and involved, and that grandparents are cared for and supported along with other family members, as well as friends that are important to the </w:t>
      </w:r>
      <w:r w:rsidR="006E6580">
        <w:t>patient</w:t>
      </w:r>
      <w:r w:rsidRPr="009428A3">
        <w:t xml:space="preserve"> and family.</w:t>
      </w:r>
      <w:r w:rsidR="00E04FF6">
        <w:t xml:space="preserve"> </w:t>
      </w:r>
      <w:r w:rsidR="00411B9D">
        <w:t xml:space="preserve">Children of the patient </w:t>
      </w:r>
      <w:r w:rsidR="00431EA4">
        <w:t>should be</w:t>
      </w:r>
      <w:r w:rsidR="00411B9D">
        <w:t xml:space="preserve"> involved.</w:t>
      </w:r>
    </w:p>
    <w:p w:rsidR="00D12883" w:rsidRPr="009428A3" w:rsidRDefault="00D12883" w:rsidP="00431EA4">
      <w:pPr>
        <w:numPr>
          <w:ilvl w:val="0"/>
          <w:numId w:val="20"/>
        </w:numPr>
        <w:contextualSpacing/>
        <w:jc w:val="both"/>
      </w:pPr>
      <w:r w:rsidRPr="009428A3">
        <w:t>The bereavement needs of the whole family should be assessed and support provided to meet these needs.</w:t>
      </w:r>
    </w:p>
    <w:p w:rsidR="00D12883" w:rsidRPr="009428A3" w:rsidRDefault="00D12883" w:rsidP="00D12883">
      <w:pPr>
        <w:rPr>
          <w:b/>
        </w:rPr>
      </w:pPr>
    </w:p>
    <w:p w:rsidR="00D12883" w:rsidRPr="009428A3" w:rsidRDefault="00D12883" w:rsidP="00D12883">
      <w:pPr>
        <w:rPr>
          <w:b/>
        </w:rPr>
      </w:pPr>
      <w:r w:rsidRPr="009428A3">
        <w:rPr>
          <w:b/>
        </w:rPr>
        <w:t xml:space="preserve">Alongside the emotional and spiritual care of the family at the time of death, there are a number of practical aspects of care that need to be considered. The choice of where to provide care after death may include a combination of options including the hospital mortuary, the funeral directors, a cool room at home or a </w:t>
      </w:r>
      <w:r w:rsidR="006E6580">
        <w:rPr>
          <w:b/>
        </w:rPr>
        <w:t>patient’s</w:t>
      </w:r>
      <w:r w:rsidRPr="009428A3">
        <w:rPr>
          <w:b/>
        </w:rPr>
        <w:t xml:space="preserve"> hospice. The following prompts should help you think about the various aspects of caring for a </w:t>
      </w:r>
      <w:r w:rsidR="006E6580">
        <w:rPr>
          <w:b/>
        </w:rPr>
        <w:t>patient</w:t>
      </w:r>
      <w:r w:rsidRPr="009428A3">
        <w:rPr>
          <w:b/>
        </w:rPr>
        <w:t>’s body after their death.</w:t>
      </w:r>
    </w:p>
    <w:p w:rsidR="00D12883" w:rsidRPr="009428A3" w:rsidRDefault="00D12883" w:rsidP="00431EA4">
      <w:pPr>
        <w:jc w:val="both"/>
      </w:pPr>
    </w:p>
    <w:p w:rsidR="00D12883" w:rsidRPr="00D12883" w:rsidRDefault="00D12883" w:rsidP="00431EA4">
      <w:pPr>
        <w:numPr>
          <w:ilvl w:val="0"/>
          <w:numId w:val="20"/>
        </w:numPr>
        <w:contextualSpacing/>
        <w:jc w:val="both"/>
      </w:pPr>
      <w:r w:rsidRPr="00D12883">
        <w:t xml:space="preserve">You need to be aware of organisational and local policies in caring for a </w:t>
      </w:r>
      <w:r w:rsidR="006E6580">
        <w:t>patient</w:t>
      </w:r>
      <w:r w:rsidRPr="00D12883">
        <w:t xml:space="preserve"> after death.</w:t>
      </w:r>
    </w:p>
    <w:p w:rsidR="00D12883" w:rsidRPr="00D12883" w:rsidRDefault="00D12883" w:rsidP="00431EA4">
      <w:pPr>
        <w:numPr>
          <w:ilvl w:val="0"/>
          <w:numId w:val="20"/>
        </w:numPr>
        <w:contextualSpacing/>
        <w:jc w:val="both"/>
      </w:pPr>
      <w:r w:rsidRPr="00D12883">
        <w:t xml:space="preserve">You should ask the family what their needs and wishes are and work with them at an appropriate pace – it is essential for parents to retain control and choice in the care of </w:t>
      </w:r>
      <w:r w:rsidRPr="00D12883">
        <w:lastRenderedPageBreak/>
        <w:t xml:space="preserve">their </w:t>
      </w:r>
      <w:r w:rsidR="006E6580">
        <w:t>patient</w:t>
      </w:r>
      <w:r w:rsidRPr="00D12883">
        <w:t xml:space="preserve">. Parents may wish to wash and dress their </w:t>
      </w:r>
      <w:r w:rsidR="00E04FF6">
        <w:t>child</w:t>
      </w:r>
      <w:r w:rsidRPr="00D12883">
        <w:t>. Siblings may also wish to be involved in any aspect of caring for their brother or sister.</w:t>
      </w:r>
      <w:r w:rsidR="00411B9D">
        <w:t xml:space="preserve"> Children may wish to help wash their parent.</w:t>
      </w:r>
    </w:p>
    <w:p w:rsidR="00D12883" w:rsidRPr="00D12883" w:rsidRDefault="00D12883" w:rsidP="00431EA4">
      <w:pPr>
        <w:numPr>
          <w:ilvl w:val="0"/>
          <w:numId w:val="20"/>
        </w:numPr>
        <w:contextualSpacing/>
        <w:jc w:val="both"/>
      </w:pPr>
      <w:r w:rsidRPr="00D12883">
        <w:t xml:space="preserve">Families will need to be informed of any changes to their </w:t>
      </w:r>
      <w:r w:rsidR="006E6580">
        <w:t>patient</w:t>
      </w:r>
      <w:r w:rsidRPr="00D12883">
        <w:t>’s body and you should make them aware of likely changes.</w:t>
      </w:r>
    </w:p>
    <w:p w:rsidR="00D12883" w:rsidRPr="00D12883" w:rsidRDefault="00D12883" w:rsidP="00431EA4">
      <w:pPr>
        <w:numPr>
          <w:ilvl w:val="0"/>
          <w:numId w:val="20"/>
        </w:numPr>
        <w:contextualSpacing/>
        <w:jc w:val="both"/>
      </w:pPr>
      <w:r w:rsidRPr="00D12883">
        <w:t>You should be aware of the correct policy and procedures for discontinuing controlled drugs, any IV or SC infusions and medication.</w:t>
      </w:r>
    </w:p>
    <w:p w:rsidR="00D12883" w:rsidRPr="00D12883" w:rsidRDefault="00D12883" w:rsidP="005332F4">
      <w:pPr>
        <w:numPr>
          <w:ilvl w:val="0"/>
          <w:numId w:val="20"/>
        </w:numPr>
        <w:contextualSpacing/>
      </w:pPr>
      <w:r w:rsidRPr="00D12883">
        <w:t>Following verification of expected death it is acceptable, if</w:t>
      </w:r>
      <w:r w:rsidR="008D7582">
        <w:t xml:space="preserve"> relatives</w:t>
      </w:r>
      <w:r w:rsidRPr="00D12883">
        <w:t xml:space="preserve"> agree to remove other medical equipment, cannulas, nasogastric tubes, gastrostomies and tracheostomies. You should be prepared for any leakage and if in any doubt about these or other equipment, seek advice.</w:t>
      </w:r>
    </w:p>
    <w:p w:rsidR="00D12883" w:rsidRPr="00D12883" w:rsidRDefault="00D12883" w:rsidP="005332F4">
      <w:pPr>
        <w:numPr>
          <w:ilvl w:val="0"/>
          <w:numId w:val="20"/>
        </w:numPr>
        <w:contextualSpacing/>
      </w:pPr>
      <w:r w:rsidRPr="00D12883">
        <w:t xml:space="preserve">You should be knowledgeable and informed about changes to the </w:t>
      </w:r>
      <w:r w:rsidR="006E6580">
        <w:t>patient</w:t>
      </w:r>
      <w:r w:rsidRPr="00D12883">
        <w:t xml:space="preserve">’s body and the best way to deal with this and to be up to date with new technologies in caring for a </w:t>
      </w:r>
      <w:r w:rsidR="006E6580">
        <w:t>patient</w:t>
      </w:r>
      <w:r w:rsidRPr="00D12883">
        <w:t xml:space="preserve"> after death.</w:t>
      </w:r>
    </w:p>
    <w:p w:rsidR="00D12883" w:rsidRPr="00D12883" w:rsidRDefault="00D12883" w:rsidP="005332F4">
      <w:pPr>
        <w:numPr>
          <w:ilvl w:val="0"/>
          <w:numId w:val="20"/>
        </w:numPr>
        <w:contextualSpacing/>
      </w:pPr>
      <w:r w:rsidRPr="00D12883">
        <w:t>You should ensure continued care of the body, the eyes, mouth, skin and attend to any leakage or bleeding.</w:t>
      </w:r>
    </w:p>
    <w:p w:rsidR="00D12883" w:rsidRPr="00D12883" w:rsidRDefault="00D12883" w:rsidP="005332F4">
      <w:pPr>
        <w:numPr>
          <w:ilvl w:val="0"/>
          <w:numId w:val="20"/>
        </w:numPr>
        <w:contextualSpacing/>
      </w:pPr>
      <w:r w:rsidRPr="00D12883">
        <w:t xml:space="preserve">Moving the </w:t>
      </w:r>
      <w:r w:rsidR="006E6580">
        <w:t>patient</w:t>
      </w:r>
      <w:r w:rsidRPr="00D12883">
        <w:t xml:space="preserve"> into the coffin can be a poignant moment – it needs careful planning and support from the funeral director. You should be aware of the needs and wishes of the family and whether they wish to be present at this time.</w:t>
      </w:r>
    </w:p>
    <w:p w:rsidR="00D12883" w:rsidRPr="00D12883" w:rsidRDefault="00D12883" w:rsidP="005332F4">
      <w:pPr>
        <w:numPr>
          <w:ilvl w:val="0"/>
          <w:numId w:val="20"/>
        </w:numPr>
        <w:contextualSpacing/>
      </w:pPr>
      <w:r w:rsidRPr="00D12883">
        <w:t>It is essential that the importance of cooling the body whether this is at home, a hospice or at the funeral directors is recognised.</w:t>
      </w:r>
    </w:p>
    <w:p w:rsidR="00D12883" w:rsidRPr="00D12883" w:rsidRDefault="00D12883" w:rsidP="005332F4">
      <w:pPr>
        <w:numPr>
          <w:ilvl w:val="0"/>
          <w:numId w:val="20"/>
        </w:numPr>
        <w:contextualSpacing/>
      </w:pPr>
      <w:r w:rsidRPr="00D12883">
        <w:t xml:space="preserve">You should seek continued support and regular supervision when caring for </w:t>
      </w:r>
      <w:r w:rsidR="006E6580">
        <w:t>patient</w:t>
      </w:r>
      <w:r w:rsidRPr="00D12883">
        <w:t xml:space="preserve"> at the end of life and after death.</w:t>
      </w:r>
    </w:p>
    <w:p w:rsidR="00D12883" w:rsidRPr="009428A3" w:rsidRDefault="00D12883" w:rsidP="00D12883">
      <w:pPr>
        <w:rPr>
          <w:b/>
        </w:rPr>
      </w:pPr>
    </w:p>
    <w:p w:rsidR="00D12883" w:rsidRPr="009428A3" w:rsidRDefault="00D12883" w:rsidP="00431EA4">
      <w:pPr>
        <w:jc w:val="both"/>
        <w:rPr>
          <w:b/>
        </w:rPr>
      </w:pPr>
      <w:r w:rsidRPr="009428A3">
        <w:rPr>
          <w:b/>
        </w:rPr>
        <w:t>Bereavement support</w:t>
      </w:r>
    </w:p>
    <w:p w:rsidR="00D12883" w:rsidRPr="009428A3" w:rsidRDefault="00D12883" w:rsidP="00431EA4">
      <w:pPr>
        <w:jc w:val="both"/>
        <w:rPr>
          <w:b/>
        </w:rPr>
      </w:pPr>
      <w:r w:rsidRPr="009428A3">
        <w:rPr>
          <w:b/>
        </w:rPr>
        <w:t xml:space="preserve">No one can anticipate quite how they will feel or react after the death of their </w:t>
      </w:r>
      <w:r w:rsidR="006E6580">
        <w:rPr>
          <w:b/>
        </w:rPr>
        <w:t>patient</w:t>
      </w:r>
      <w:r w:rsidRPr="009428A3">
        <w:rPr>
          <w:b/>
        </w:rPr>
        <w:t xml:space="preserve">; most people describe a ‘rollercoaster’ of emotions, ranging from numbness to furious anger, profound sadness to sometimes a certain relief. Seemingly irrational behaviour and reactions are also very common, as well as overwhelming physical exhaustion or ‘manic’ energy and compulsive activity. Families, communities and cultures may grieve and mourn differently, and rituals can often help to bring healing and closure. It’s worth keeping in mind that while there are similarities, </w:t>
      </w:r>
      <w:r w:rsidR="009C3FDB">
        <w:rPr>
          <w:b/>
        </w:rPr>
        <w:t>c</w:t>
      </w:r>
      <w:r w:rsidR="00E04FF6">
        <w:rPr>
          <w:b/>
        </w:rPr>
        <w:t xml:space="preserve">hildren </w:t>
      </w:r>
      <w:r w:rsidRPr="009428A3">
        <w:rPr>
          <w:b/>
        </w:rPr>
        <w:t xml:space="preserve">do not grieve in the same way as adults. The following prompts should help you when thinking about how you will support a family after the death of their </w:t>
      </w:r>
      <w:r w:rsidR="006E6580">
        <w:rPr>
          <w:b/>
        </w:rPr>
        <w:t>patient</w:t>
      </w:r>
      <w:r w:rsidRPr="009428A3">
        <w:rPr>
          <w:b/>
        </w:rPr>
        <w:t>.</w:t>
      </w:r>
    </w:p>
    <w:p w:rsidR="00D12883" w:rsidRPr="009428A3" w:rsidRDefault="00D12883" w:rsidP="00431EA4">
      <w:pPr>
        <w:jc w:val="both"/>
        <w:rPr>
          <w:b/>
        </w:rPr>
      </w:pPr>
    </w:p>
    <w:p w:rsidR="00D12883" w:rsidRPr="00D12883" w:rsidRDefault="00D12883" w:rsidP="00431EA4">
      <w:pPr>
        <w:numPr>
          <w:ilvl w:val="0"/>
          <w:numId w:val="20"/>
        </w:numPr>
        <w:contextualSpacing/>
        <w:jc w:val="both"/>
      </w:pPr>
      <w:r w:rsidRPr="00D12883">
        <w:t xml:space="preserve">Parents should feel in control of events before and after </w:t>
      </w:r>
      <w:r w:rsidR="00A06239" w:rsidRPr="00D12883">
        <w:t>death</w:t>
      </w:r>
      <w:r w:rsidR="00A06239">
        <w:t xml:space="preserve"> and</w:t>
      </w:r>
      <w:r w:rsidRPr="00D12883">
        <w:t xml:space="preserve"> should be able to follow their own choices and wishes. Help them to avoid being rushed into decisions or activities that they don’t feel ready for.</w:t>
      </w:r>
    </w:p>
    <w:p w:rsidR="00D12883" w:rsidRPr="00D12883" w:rsidRDefault="00D12883" w:rsidP="00431EA4">
      <w:pPr>
        <w:numPr>
          <w:ilvl w:val="0"/>
          <w:numId w:val="20"/>
        </w:numPr>
        <w:contextualSpacing/>
        <w:jc w:val="both"/>
      </w:pPr>
      <w:r w:rsidRPr="00D12883">
        <w:t>Reassure family members that whatever they feel or do will probably be ‘normal’, and it is important to try and respect their own instincts and those of others also grieving, about what is right for them as individuals.</w:t>
      </w:r>
    </w:p>
    <w:p w:rsidR="00D12883" w:rsidRPr="00D12883" w:rsidRDefault="00D12883" w:rsidP="00431EA4">
      <w:pPr>
        <w:numPr>
          <w:ilvl w:val="0"/>
          <w:numId w:val="20"/>
        </w:numPr>
        <w:contextualSpacing/>
        <w:jc w:val="both"/>
      </w:pPr>
      <w:r w:rsidRPr="00D12883">
        <w:t xml:space="preserve">Recognise that every </w:t>
      </w:r>
      <w:r w:rsidR="006E6580">
        <w:t>patient</w:t>
      </w:r>
      <w:r w:rsidRPr="00D12883">
        <w:t xml:space="preserve"> and family’s experience is different and they will need different levels and aspects of care during their bereavement e.g. some will need immediate support, whereas others may need support years later.</w:t>
      </w:r>
    </w:p>
    <w:p w:rsidR="00D12883" w:rsidRPr="00D12883" w:rsidRDefault="00D12883" w:rsidP="00431EA4">
      <w:pPr>
        <w:numPr>
          <w:ilvl w:val="0"/>
          <w:numId w:val="20"/>
        </w:numPr>
        <w:contextualSpacing/>
        <w:jc w:val="both"/>
      </w:pPr>
      <w:r w:rsidRPr="00D12883">
        <w:t>Find out about the many sources of help and support available, both locally and nationally so that you can help to signpost families to the services that are most appropriate for them.</w:t>
      </w:r>
    </w:p>
    <w:p w:rsidR="00D12883" w:rsidRPr="00D12883" w:rsidRDefault="00D12883" w:rsidP="00431EA4">
      <w:pPr>
        <w:numPr>
          <w:ilvl w:val="0"/>
          <w:numId w:val="20"/>
        </w:numPr>
        <w:contextualSpacing/>
        <w:jc w:val="both"/>
      </w:pPr>
      <w:r w:rsidRPr="00D12883">
        <w:t>Bereavement support should be offered based on assessed need.</w:t>
      </w:r>
    </w:p>
    <w:p w:rsidR="00D12883" w:rsidRPr="00D12883" w:rsidRDefault="00D12883" w:rsidP="00431EA4">
      <w:pPr>
        <w:numPr>
          <w:ilvl w:val="0"/>
          <w:numId w:val="20"/>
        </w:numPr>
        <w:contextualSpacing/>
        <w:jc w:val="both"/>
      </w:pPr>
      <w:r w:rsidRPr="00D12883">
        <w:lastRenderedPageBreak/>
        <w:t xml:space="preserve">The bereavement needs of </w:t>
      </w:r>
      <w:r w:rsidR="009C3FDB">
        <w:t>p</w:t>
      </w:r>
      <w:r w:rsidR="000933E3">
        <w:t>arents</w:t>
      </w:r>
      <w:r w:rsidR="009C3FDB">
        <w:t>,</w:t>
      </w:r>
      <w:r w:rsidR="000933E3">
        <w:t xml:space="preserve"> </w:t>
      </w:r>
      <w:r w:rsidRPr="00D12883">
        <w:t>siblings, grandparents</w:t>
      </w:r>
      <w:r w:rsidR="00411B9D">
        <w:t xml:space="preserve"> or children</w:t>
      </w:r>
      <w:r w:rsidR="009C3FDB">
        <w:t>,</w:t>
      </w:r>
      <w:r w:rsidRPr="00D12883">
        <w:t xml:space="preserve"> and the extended family should be recognised and support offered.</w:t>
      </w:r>
    </w:p>
    <w:p w:rsidR="00D12883" w:rsidRPr="00D12883" w:rsidRDefault="00D12883" w:rsidP="00431EA4">
      <w:pPr>
        <w:numPr>
          <w:ilvl w:val="0"/>
          <w:numId w:val="20"/>
        </w:numPr>
        <w:contextualSpacing/>
        <w:jc w:val="both"/>
        <w:rPr>
          <w:sz w:val="22"/>
        </w:rPr>
      </w:pPr>
      <w:r w:rsidRPr="00D12883">
        <w:t>Staff support is essential. Debriefing, on-going staff support and supervision should be readily available.</w:t>
      </w:r>
      <w:r w:rsidR="003A2050">
        <w:t xml:space="preserve"> You may like to speak with </w:t>
      </w:r>
      <w:r w:rsidR="00B5202F">
        <w:t xml:space="preserve">your local palliative care team or </w:t>
      </w:r>
      <w:r w:rsidR="007329BD">
        <w:t>contact a</w:t>
      </w:r>
      <w:r w:rsidR="008D7582">
        <w:t xml:space="preserve"> </w:t>
      </w:r>
      <w:r w:rsidR="000933E3">
        <w:t>Psychologist</w:t>
      </w:r>
      <w:r w:rsidR="007329BD">
        <w:t xml:space="preserve"> at the L</w:t>
      </w:r>
      <w:r w:rsidR="00B5202F">
        <w:t xml:space="preserve">evel 1 </w:t>
      </w:r>
      <w:r w:rsidR="007329BD">
        <w:t>C</w:t>
      </w:r>
      <w:r w:rsidR="00B5202F">
        <w:t>entre</w:t>
      </w:r>
      <w:r w:rsidR="007329BD">
        <w:t xml:space="preserve"> (University Hospitals Bristol). </w:t>
      </w:r>
    </w:p>
    <w:p w:rsidR="00BF33F7" w:rsidRPr="00A06239" w:rsidRDefault="00BF33F7" w:rsidP="00BF33F7">
      <w:pPr>
        <w:ind w:left="720"/>
        <w:jc w:val="center"/>
        <w:rPr>
          <w:sz w:val="32"/>
        </w:rPr>
      </w:pPr>
      <w:r>
        <w:br w:type="page"/>
      </w:r>
      <w:bookmarkStart w:id="22" w:name="Appendix9"/>
      <w:r w:rsidRPr="00A06239">
        <w:rPr>
          <w:sz w:val="32"/>
        </w:rPr>
        <w:lastRenderedPageBreak/>
        <w:t xml:space="preserve">APPENDIX </w:t>
      </w:r>
      <w:r w:rsidR="00192824" w:rsidRPr="00A06239">
        <w:rPr>
          <w:sz w:val="32"/>
        </w:rPr>
        <w:t>9</w:t>
      </w:r>
      <w:bookmarkEnd w:id="22"/>
    </w:p>
    <w:p w:rsidR="00FE3683" w:rsidRDefault="00DA2208" w:rsidP="00BF33F7">
      <w:pPr>
        <w:ind w:left="720"/>
        <w:jc w:val="center"/>
        <w:rPr>
          <w:b/>
          <w:sz w:val="32"/>
        </w:rPr>
      </w:pPr>
      <w:r>
        <w:rPr>
          <w:b/>
          <w:noProof/>
          <w:sz w:val="32"/>
        </w:rPr>
        <mc:AlternateContent>
          <mc:Choice Requires="wps">
            <w:drawing>
              <wp:anchor distT="0" distB="0" distL="114300" distR="114300" simplePos="0" relativeHeight="251659264" behindDoc="0" locked="0" layoutInCell="1" allowOverlap="1" wp14:anchorId="6AD26FDD" wp14:editId="261A5637">
                <wp:simplePos x="0" y="0"/>
                <wp:positionH relativeFrom="column">
                  <wp:posOffset>95250</wp:posOffset>
                </wp:positionH>
                <wp:positionV relativeFrom="paragraph">
                  <wp:posOffset>92075</wp:posOffset>
                </wp:positionV>
                <wp:extent cx="3227705" cy="1430655"/>
                <wp:effectExtent l="0" t="0" r="10795" b="17145"/>
                <wp:wrapNone/>
                <wp:docPr id="8" name="Rounded Rectangle 8"/>
                <wp:cNvGraphicFramePr/>
                <a:graphic xmlns:a="http://schemas.openxmlformats.org/drawingml/2006/main">
                  <a:graphicData uri="http://schemas.microsoft.com/office/word/2010/wordprocessingShape">
                    <wps:wsp>
                      <wps:cNvSpPr/>
                      <wps:spPr>
                        <a:xfrm>
                          <a:off x="0" y="0"/>
                          <a:ext cx="3227705" cy="1430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Pr="00DA2208" w:rsidRDefault="00122402" w:rsidP="00DA2208">
                            <w:pPr>
                              <w:jc w:val="center"/>
                              <w:rPr>
                                <w:b/>
                                <w:sz w:val="28"/>
                              </w:rPr>
                            </w:pPr>
                            <w:bookmarkStart w:id="23" w:name="DISCHARGE_CHECKLIST"/>
                            <w:r w:rsidRPr="00DA2208">
                              <w:rPr>
                                <w:b/>
                                <w:sz w:val="28"/>
                              </w:rPr>
                              <w:t xml:space="preserve">DISCHARGE CHECKLIST </w:t>
                            </w:r>
                            <w:bookmarkEnd w:id="23"/>
                            <w:r w:rsidRPr="00DA2208">
                              <w:rPr>
                                <w:b/>
                                <w:sz w:val="28"/>
                              </w:rPr>
                              <w:t>FOR SERVICE DELIVERY WHERE END OF LIFE CARE IS INDICATED IN THE COMMUNITY</w:t>
                            </w:r>
                          </w:p>
                          <w:p w:rsidR="00122402" w:rsidRPr="0007693D" w:rsidRDefault="00122402" w:rsidP="00DA2208">
                            <w:pPr>
                              <w:jc w:val="center"/>
                              <w:rPr>
                                <w:color w:val="FF0000"/>
                              </w:rPr>
                            </w:pPr>
                            <w:r w:rsidRPr="0007693D">
                              <w:rPr>
                                <w:color w:val="FF0000"/>
                              </w:rPr>
                              <w:t>Child/ Young person/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left:0;text-align:left;margin-left:7.5pt;margin-top:7.25pt;width:254.15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" fillcolor="#4f81bd [3204]" strokecolor="#243f60 [1604]" strokeweight="2pt">
                <v:textbox>
                  <w:txbxContent>
                    <w:p w:rsidR="00122402" w:rsidRPr="00DA2208" w:rsidRDefault="00122402" w:rsidP="00DA2208">
                      <w:pPr>
                        <w:jc w:val="center"/>
                        <w:rPr>
                          <w:b/>
                          <w:sz w:val="28"/>
                        </w:rPr>
                      </w:pPr>
                      <w:bookmarkStart w:id="24" w:name="DISCHARGE_CHECKLIST"/>
                      <w:r w:rsidRPr="00DA2208">
                        <w:rPr>
                          <w:b/>
                          <w:sz w:val="28"/>
                        </w:rPr>
                        <w:t xml:space="preserve">DISCHARGE CHECKLIST </w:t>
                      </w:r>
                      <w:bookmarkEnd w:id="24"/>
                      <w:r w:rsidRPr="00DA2208">
                        <w:rPr>
                          <w:b/>
                          <w:sz w:val="28"/>
                        </w:rPr>
                        <w:t>FOR SERVICE DELIVERY WHERE END OF LIFE CARE IS INDICATED IN THE COMMUNITY</w:t>
                      </w:r>
                    </w:p>
                    <w:p w:rsidR="00122402" w:rsidRPr="0007693D" w:rsidRDefault="00122402" w:rsidP="00DA2208">
                      <w:pPr>
                        <w:jc w:val="center"/>
                        <w:rPr>
                          <w:color w:val="FF0000"/>
                        </w:rPr>
                      </w:pPr>
                      <w:r w:rsidRPr="0007693D">
                        <w:rPr>
                          <w:color w:val="FF0000"/>
                        </w:rPr>
                        <w:t>Child/ Young person/ Adult</w:t>
                      </w:r>
                    </w:p>
                  </w:txbxContent>
                </v:textbox>
              </v:roundrect>
            </w:pict>
          </mc:Fallback>
        </mc:AlternateContent>
      </w:r>
      <w:r>
        <w:rPr>
          <w:b/>
          <w:noProof/>
          <w:sz w:val="32"/>
        </w:rPr>
        <mc:AlternateContent>
          <mc:Choice Requires="wps">
            <w:drawing>
              <wp:anchor distT="0" distB="0" distL="114300" distR="114300" simplePos="0" relativeHeight="251658240" behindDoc="0" locked="0" layoutInCell="1" allowOverlap="1" wp14:anchorId="5B6A493B" wp14:editId="178840B1">
                <wp:simplePos x="0" y="0"/>
                <wp:positionH relativeFrom="column">
                  <wp:posOffset>4029075</wp:posOffset>
                </wp:positionH>
                <wp:positionV relativeFrom="paragraph">
                  <wp:posOffset>65736</wp:posOffset>
                </wp:positionV>
                <wp:extent cx="2574290" cy="1454785"/>
                <wp:effectExtent l="0" t="0" r="16510" b="12065"/>
                <wp:wrapNone/>
                <wp:docPr id="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4290" cy="1454785"/>
                        </a:xfrm>
                        <a:prstGeom prst="roundRect">
                          <a:avLst/>
                        </a:prstGeom>
                        <a:solidFill>
                          <a:sysClr val="window" lastClr="FFFFFF"/>
                        </a:solidFill>
                        <a:ln w="12700" cap="flat" cmpd="sng" algn="ctr">
                          <a:solidFill>
                            <a:sysClr val="windowText" lastClr="000000"/>
                          </a:solidFill>
                          <a:prstDash val="solid"/>
                        </a:ln>
                        <a:effectLst/>
                      </wps:spPr>
                      <wps:txbx>
                        <w:txbxContent>
                          <w:p w:rsidR="00122402" w:rsidRDefault="00122402" w:rsidP="00526F97">
                            <w:r>
                              <w:t>Hospital no:………………………</w:t>
                            </w:r>
                          </w:p>
                          <w:p w:rsidR="00122402" w:rsidRDefault="00122402" w:rsidP="00526F97">
                            <w:r>
                              <w:t>NHS no:……..……………………</w:t>
                            </w:r>
                          </w:p>
                          <w:p w:rsidR="00122402" w:rsidRDefault="00122402" w:rsidP="00526F97">
                            <w:r>
                              <w:t>Surname:…………………………</w:t>
                            </w:r>
                          </w:p>
                          <w:p w:rsidR="00122402" w:rsidRDefault="00122402" w:rsidP="00526F97">
                            <w:r>
                              <w:t>Forename(s):……………………..</w:t>
                            </w:r>
                          </w:p>
                          <w:p w:rsidR="00122402" w:rsidRDefault="00122402" w:rsidP="00526F97">
                            <w:r>
                              <w:t>Gender (M/F):…………………….</w:t>
                            </w:r>
                          </w:p>
                          <w:p w:rsidR="00122402" w:rsidRDefault="00122402" w:rsidP="00526F97">
                            <w:pPr>
                              <w:jc w:val="both"/>
                            </w:pPr>
                            <w:r>
                              <w:t>D.O.B:……………………………..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29" style="position:absolute;left:0;text-align:left;margin-left:317.25pt;margin-top:5.2pt;width:202.7pt;height:1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" fillcolor="window" strokecolor="windowText" strokeweight="1pt">
                <v:path arrowok="t"/>
                <v:textbox>
                  <w:txbxContent>
                    <w:p w:rsidR="00122402" w:rsidRDefault="00122402" w:rsidP="00526F97">
                      <w:r>
                        <w:t>Hospital no:………………………</w:t>
                      </w:r>
                    </w:p>
                    <w:p w:rsidR="00122402" w:rsidRDefault="00122402" w:rsidP="00526F97">
                      <w:r>
                        <w:t>NHS no:……..……………………</w:t>
                      </w:r>
                    </w:p>
                    <w:p w:rsidR="00122402" w:rsidRDefault="00122402" w:rsidP="00526F97">
                      <w:r>
                        <w:t>Surname:…………………………</w:t>
                      </w:r>
                    </w:p>
                    <w:p w:rsidR="00122402" w:rsidRDefault="00122402" w:rsidP="00526F97">
                      <w:r>
                        <w:t>Forename(s):……………………..</w:t>
                      </w:r>
                    </w:p>
                    <w:p w:rsidR="00122402" w:rsidRDefault="00122402" w:rsidP="00526F97">
                      <w:r>
                        <w:t>Gender (M/F):…………………….</w:t>
                      </w:r>
                    </w:p>
                    <w:p w:rsidR="00122402" w:rsidRDefault="00122402" w:rsidP="00526F97">
                      <w:pPr>
                        <w:jc w:val="both"/>
                      </w:pPr>
                      <w:r>
                        <w:t>D.O.B:……………………………..</w:t>
                      </w:r>
                    </w:p>
                  </w:txbxContent>
                </v:textbox>
              </v:roundrect>
            </w:pict>
          </mc:Fallback>
        </mc:AlternateContent>
      </w:r>
    </w:p>
    <w:p w:rsidR="00FE3683" w:rsidRDefault="00FE3683" w:rsidP="00BF33F7">
      <w:pPr>
        <w:ind w:left="720"/>
        <w:jc w:val="center"/>
        <w:rPr>
          <w:b/>
          <w:sz w:val="32"/>
        </w:rPr>
      </w:pPr>
    </w:p>
    <w:p w:rsidR="00FE3683" w:rsidRDefault="00FE3683" w:rsidP="00BF33F7">
      <w:pPr>
        <w:ind w:left="720"/>
        <w:jc w:val="center"/>
        <w:rPr>
          <w:b/>
          <w:sz w:val="32"/>
        </w:rPr>
      </w:pPr>
    </w:p>
    <w:p w:rsidR="00DA2208" w:rsidRDefault="00DA2208" w:rsidP="00BF33F7">
      <w:pPr>
        <w:ind w:left="720"/>
        <w:jc w:val="center"/>
        <w:rPr>
          <w:b/>
          <w:sz w:val="32"/>
        </w:rPr>
      </w:pPr>
    </w:p>
    <w:p w:rsidR="00DA2208" w:rsidRDefault="00DA2208" w:rsidP="00BF33F7">
      <w:pPr>
        <w:ind w:left="720"/>
        <w:jc w:val="center"/>
        <w:rPr>
          <w:b/>
          <w:sz w:val="32"/>
        </w:rPr>
      </w:pPr>
    </w:p>
    <w:p w:rsidR="00DA2208" w:rsidRDefault="00DA2208" w:rsidP="00BF33F7">
      <w:pPr>
        <w:ind w:left="720"/>
        <w:jc w:val="center"/>
        <w:rPr>
          <w:b/>
          <w:sz w:val="32"/>
        </w:rPr>
      </w:pPr>
    </w:p>
    <w:p w:rsidR="00526F97" w:rsidRDefault="00526F97" w:rsidP="00DA2208">
      <w:pPr>
        <w:rPr>
          <w:b/>
          <w:sz w:val="32"/>
        </w:rPr>
      </w:pPr>
    </w:p>
    <w:tbl>
      <w:tblPr>
        <w:tblpPr w:leftFromText="180" w:rightFromText="180" w:vertAnchor="text" w:horzAnchor="margin" w:tblpY="1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984"/>
        <w:gridCol w:w="2039"/>
        <w:gridCol w:w="1471"/>
      </w:tblGrid>
      <w:tr w:rsidR="00526F97" w:rsidRPr="001A3890" w:rsidTr="00526F97">
        <w:tc>
          <w:tcPr>
            <w:tcW w:w="5104"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ACTIONS</w:t>
            </w:r>
          </w:p>
        </w:tc>
        <w:tc>
          <w:tcPr>
            <w:tcW w:w="1984"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COMMENTS</w:t>
            </w:r>
          </w:p>
          <w:p w:rsidR="00526F97" w:rsidRPr="00526F97" w:rsidRDefault="00526F97" w:rsidP="00526F97">
            <w:pPr>
              <w:jc w:val="center"/>
              <w:rPr>
                <w:b/>
                <w:sz w:val="22"/>
              </w:rPr>
            </w:pPr>
            <w:r w:rsidRPr="00526F97">
              <w:rPr>
                <w:b/>
                <w:sz w:val="22"/>
              </w:rPr>
              <w:t>(if needed)</w:t>
            </w:r>
          </w:p>
        </w:tc>
        <w:tc>
          <w:tcPr>
            <w:tcW w:w="2039"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PRINT NAME &amp; DESIGNATION</w:t>
            </w:r>
          </w:p>
        </w:tc>
        <w:tc>
          <w:tcPr>
            <w:tcW w:w="1471" w:type="dxa"/>
            <w:shd w:val="clear" w:color="auto" w:fill="auto"/>
          </w:tcPr>
          <w:p w:rsidR="00526F97" w:rsidRDefault="00526F97" w:rsidP="00526F97">
            <w:pPr>
              <w:ind w:left="-196" w:firstLine="196"/>
              <w:jc w:val="center"/>
              <w:rPr>
                <w:b/>
                <w:sz w:val="22"/>
              </w:rPr>
            </w:pPr>
          </w:p>
          <w:p w:rsidR="00526F97" w:rsidRPr="00526F97" w:rsidRDefault="00526F97" w:rsidP="00526F97">
            <w:pPr>
              <w:ind w:left="-196" w:firstLine="196"/>
              <w:rPr>
                <w:b/>
                <w:sz w:val="22"/>
              </w:rPr>
            </w:pPr>
            <w:r w:rsidRPr="00526F97">
              <w:rPr>
                <w:b/>
                <w:sz w:val="22"/>
              </w:rPr>
              <w:t xml:space="preserve">DATE &amp; SIGNATURE </w:t>
            </w:r>
          </w:p>
        </w:tc>
      </w:tr>
      <w:tr w:rsidR="00526F97" w:rsidRPr="001A3890" w:rsidTr="00526F97">
        <w:tc>
          <w:tcPr>
            <w:tcW w:w="5104" w:type="dxa"/>
            <w:shd w:val="clear" w:color="auto" w:fill="auto"/>
          </w:tcPr>
          <w:p w:rsidR="00526F97" w:rsidRPr="001A3890" w:rsidRDefault="00526F97" w:rsidP="00526F97">
            <w:pPr>
              <w:rPr>
                <w:b/>
              </w:rPr>
            </w:pPr>
            <w:r w:rsidRPr="001A3890">
              <w:rPr>
                <w:b/>
              </w:rPr>
              <w:t xml:space="preserve">Identify team around the </w:t>
            </w:r>
            <w:r w:rsidR="006E6580">
              <w:rPr>
                <w:b/>
              </w:rPr>
              <w:t>patient</w:t>
            </w:r>
            <w:r w:rsidRPr="001A3890">
              <w:rPr>
                <w:b/>
              </w:rPr>
              <w:t xml:space="preserve"> &amp; family following an MDT meeting with all key professionals</w:t>
            </w:r>
          </w:p>
          <w:p w:rsidR="00526F97" w:rsidRPr="001A3890" w:rsidRDefault="00526F97" w:rsidP="00526F97">
            <w:pPr>
              <w:rPr>
                <w:b/>
              </w:rPr>
            </w:pPr>
          </w:p>
          <w:p w:rsidR="00526F97" w:rsidRPr="001A3890" w:rsidRDefault="00526F97" w:rsidP="00526F97">
            <w:r w:rsidRPr="001A3890">
              <w:t>Hospital Medical Lead</w:t>
            </w:r>
          </w:p>
          <w:p w:rsidR="00526F97" w:rsidRPr="001A3890" w:rsidRDefault="00526F97" w:rsidP="00526F97">
            <w:r w:rsidRPr="001A3890">
              <w:t>Hospital care Coordinator</w:t>
            </w:r>
          </w:p>
          <w:p w:rsidR="00526F97" w:rsidRPr="001A3890" w:rsidRDefault="00526F97" w:rsidP="00526F97">
            <w:r w:rsidRPr="001A3890">
              <w:t>Community Medical Lead</w:t>
            </w:r>
          </w:p>
          <w:p w:rsidR="00526F97" w:rsidRPr="001A3890" w:rsidRDefault="00526F97" w:rsidP="00526F97">
            <w:r w:rsidRPr="001A3890">
              <w:t>Community Care Coordinator</w:t>
            </w:r>
          </w:p>
          <w:p w:rsidR="00526F97" w:rsidRPr="001A3890" w:rsidRDefault="00526F97" w:rsidP="00526F97">
            <w:r w:rsidRPr="001A3890">
              <w:t>TYA Input / Referral</w:t>
            </w:r>
          </w:p>
          <w:p w:rsidR="00526F97" w:rsidRPr="001A3890" w:rsidRDefault="00526F97" w:rsidP="00526F97">
            <w:r w:rsidRPr="001A3890">
              <w:t>Core Team / services within the community</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Place of care</w:t>
            </w:r>
          </w:p>
          <w:p w:rsidR="00526F97" w:rsidRPr="001A3890" w:rsidRDefault="00526F97" w:rsidP="00526F97">
            <w:pPr>
              <w:rPr>
                <w:b/>
              </w:rPr>
            </w:pPr>
          </w:p>
          <w:p w:rsidR="00526F97" w:rsidRPr="001A3890" w:rsidRDefault="00526F97" w:rsidP="00526F97">
            <w:r w:rsidRPr="001A3890">
              <w:t>Hospital / Home / Hospice / Other / Combination</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level of care needed if discharge home to be facilitated</w:t>
            </w:r>
          </w:p>
          <w:p w:rsidR="00526F97" w:rsidRPr="001A3890" w:rsidRDefault="00526F97" w:rsidP="00526F97"/>
          <w:p w:rsidR="00526F97" w:rsidRPr="001A3890" w:rsidRDefault="00526F97" w:rsidP="00526F97">
            <w:r w:rsidRPr="001A3890">
              <w:t>Mon – Fri within hours</w:t>
            </w:r>
          </w:p>
          <w:p w:rsidR="00526F97" w:rsidRPr="001A3890" w:rsidRDefault="00526F97" w:rsidP="00526F97">
            <w:r w:rsidRPr="001A3890">
              <w:t>7 Day week (Daily visits)</w:t>
            </w:r>
          </w:p>
          <w:p w:rsidR="00526F97" w:rsidRPr="001A3890" w:rsidRDefault="00526F97" w:rsidP="00526F97">
            <w:r w:rsidRPr="001A3890">
              <w:t>24/7 - (round the clock provision)</w:t>
            </w:r>
          </w:p>
          <w:p w:rsidR="00526F97" w:rsidRPr="001A3890" w:rsidRDefault="00526F97" w:rsidP="00526F97">
            <w:pPr>
              <w:tabs>
                <w:tab w:val="left" w:pos="900"/>
              </w:tabs>
            </w:pPr>
            <w:r w:rsidRPr="001A3890">
              <w:rPr>
                <w:b/>
              </w:rPr>
              <w:t>Out of Hours Arrangements</w:t>
            </w:r>
            <w:r w:rsidRPr="001A3890">
              <w:t>:</w:t>
            </w:r>
          </w:p>
          <w:p w:rsidR="00526F97" w:rsidRPr="001A3890" w:rsidRDefault="00526F97" w:rsidP="00526F97">
            <w:pPr>
              <w:tabs>
                <w:tab w:val="left" w:pos="900"/>
              </w:tabs>
            </w:pPr>
            <w:r w:rsidRPr="001A3890">
              <w:t>If at Home medical review provided by:</w:t>
            </w:r>
          </w:p>
          <w:p w:rsidR="00526F97" w:rsidRPr="001A3890" w:rsidRDefault="00526F97" w:rsidP="00526F97">
            <w:r w:rsidRPr="001A3890">
              <w:t>Other</w:t>
            </w: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rPr>
          <w:trHeight w:val="1485"/>
        </w:trPr>
        <w:tc>
          <w:tcPr>
            <w:tcW w:w="5104" w:type="dxa"/>
            <w:shd w:val="clear" w:color="auto" w:fill="auto"/>
          </w:tcPr>
          <w:p w:rsidR="00526F97" w:rsidRPr="001A3890" w:rsidRDefault="00526F97" w:rsidP="00526F97">
            <w:pPr>
              <w:rPr>
                <w:b/>
              </w:rPr>
            </w:pPr>
            <w:r w:rsidRPr="001A3890">
              <w:rPr>
                <w:b/>
              </w:rPr>
              <w:t>Identify if this is feasible, appropriate, safe and sustainable</w:t>
            </w:r>
          </w:p>
          <w:p w:rsidR="00526F97" w:rsidRPr="001A3890" w:rsidRDefault="00526F97" w:rsidP="00526F97">
            <w:pPr>
              <w:rPr>
                <w:b/>
              </w:rPr>
            </w:pPr>
          </w:p>
          <w:p w:rsidR="00526F97" w:rsidRPr="001A3890" w:rsidRDefault="00526F97" w:rsidP="00526F97">
            <w:r w:rsidRPr="001A3890">
              <w:t xml:space="preserve">Yes </w:t>
            </w:r>
          </w:p>
          <w:p w:rsidR="00526F97" w:rsidRPr="001A3890" w:rsidRDefault="00526F97" w:rsidP="00526F97">
            <w:r w:rsidRPr="001A3890">
              <w:t>No</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tabs>
                <w:tab w:val="left" w:pos="900"/>
              </w:tabs>
              <w:rPr>
                <w:b/>
              </w:rPr>
            </w:pPr>
            <w:r w:rsidRPr="001A3890">
              <w:rPr>
                <w:b/>
              </w:rPr>
              <w:t>Consider Referral to Additional agencies:</w:t>
            </w:r>
          </w:p>
          <w:p w:rsidR="00526F97" w:rsidRPr="001A3890" w:rsidRDefault="00526F97" w:rsidP="00526F97">
            <w:pPr>
              <w:tabs>
                <w:tab w:val="left" w:pos="900"/>
              </w:tabs>
              <w:rPr>
                <w:b/>
              </w:rPr>
            </w:pPr>
          </w:p>
          <w:p w:rsidR="00526F97" w:rsidRPr="001A3890" w:rsidRDefault="00526F97" w:rsidP="00526F97">
            <w:pPr>
              <w:tabs>
                <w:tab w:val="left" w:pos="900"/>
              </w:tabs>
            </w:pPr>
            <w:r w:rsidRPr="001A3890">
              <w:t>CHSW or other hospice closer to home:</w:t>
            </w:r>
          </w:p>
          <w:p w:rsidR="00526F97" w:rsidRDefault="00526F97" w:rsidP="00526F97">
            <w:pPr>
              <w:tabs>
                <w:tab w:val="left" w:pos="900"/>
              </w:tabs>
            </w:pPr>
            <w:r w:rsidRPr="001A3890">
              <w:t>Jessie May Trust:</w:t>
            </w:r>
          </w:p>
          <w:p w:rsidR="00DA2208" w:rsidRPr="001A3890" w:rsidRDefault="00DA2208" w:rsidP="00526F97">
            <w:pPr>
              <w:tabs>
                <w:tab w:val="left" w:pos="900"/>
              </w:tabs>
            </w:pPr>
          </w:p>
          <w:p w:rsidR="00526F97" w:rsidRDefault="00526F97" w:rsidP="00526F97">
            <w:pPr>
              <w:tabs>
                <w:tab w:val="left" w:pos="900"/>
              </w:tabs>
            </w:pPr>
            <w:r w:rsidRPr="001A3890">
              <w:lastRenderedPageBreak/>
              <w:t>Lifetime:</w:t>
            </w:r>
          </w:p>
          <w:p w:rsidR="00DA2208" w:rsidRPr="001A3890" w:rsidRDefault="00DA2208" w:rsidP="00526F97">
            <w:pPr>
              <w:tabs>
                <w:tab w:val="left" w:pos="900"/>
              </w:tabs>
            </w:pPr>
          </w:p>
          <w:p w:rsidR="00526F97" w:rsidRDefault="00526F97" w:rsidP="00526F97">
            <w:pPr>
              <w:tabs>
                <w:tab w:val="left" w:pos="900"/>
              </w:tabs>
            </w:pPr>
            <w:r w:rsidRPr="001A3890">
              <w:t>Rainbows:</w:t>
            </w:r>
          </w:p>
          <w:p w:rsidR="00E04FF6" w:rsidRDefault="00E04FF6" w:rsidP="00526F97">
            <w:pPr>
              <w:tabs>
                <w:tab w:val="left" w:pos="900"/>
              </w:tabs>
            </w:pPr>
          </w:p>
          <w:p w:rsidR="00E04FF6" w:rsidRPr="001A3890" w:rsidRDefault="00E04FF6" w:rsidP="00526F97">
            <w:pPr>
              <w:tabs>
                <w:tab w:val="left" w:pos="900"/>
              </w:tabs>
            </w:pPr>
          </w:p>
          <w:p w:rsidR="00526F97" w:rsidRPr="001A3890" w:rsidRDefault="00526F97" w:rsidP="00526F97">
            <w:pPr>
              <w:tabs>
                <w:tab w:val="left" w:pos="900"/>
              </w:tabs>
            </w:pPr>
            <w:r w:rsidRPr="001A3890">
              <w:t>Adult palliative care teams:</w:t>
            </w:r>
          </w:p>
          <w:p w:rsidR="00526F97" w:rsidRPr="001A3890" w:rsidRDefault="00526F97" w:rsidP="00526F97">
            <w:pPr>
              <w:tabs>
                <w:tab w:val="left" w:pos="900"/>
              </w:tabs>
            </w:pPr>
            <w:r w:rsidRPr="001A3890">
              <w:t>St Peter’s Hospice:</w:t>
            </w:r>
          </w:p>
          <w:p w:rsidR="00526F97" w:rsidRPr="001A3890" w:rsidRDefault="00526F97" w:rsidP="00526F97">
            <w:pPr>
              <w:tabs>
                <w:tab w:val="left" w:pos="900"/>
              </w:tabs>
            </w:pPr>
            <w:r w:rsidRPr="001A3890">
              <w:t>District Nurses:</w:t>
            </w:r>
          </w:p>
          <w:p w:rsidR="00526F97" w:rsidRPr="001A3890" w:rsidRDefault="00526F97" w:rsidP="00526F97">
            <w:pPr>
              <w:tabs>
                <w:tab w:val="left" w:pos="900"/>
              </w:tabs>
            </w:pP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 xml:space="preserve">Identify if Specialist commissioned Package required </w:t>
            </w:r>
          </w:p>
          <w:p w:rsidR="00526F97" w:rsidRPr="001A3890" w:rsidRDefault="00526F97" w:rsidP="00526F97">
            <w:pPr>
              <w:rPr>
                <w:b/>
              </w:rPr>
            </w:pPr>
          </w:p>
          <w:p w:rsidR="00526F97" w:rsidRPr="001A3890" w:rsidRDefault="00526F97" w:rsidP="00526F97">
            <w:r w:rsidRPr="001A3890">
              <w:t>If Yes - Discuss with Senior nursing staff at BRHC who can take action forward with the palliative care support team</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local Commissioning responsibility</w:t>
            </w:r>
          </w:p>
          <w:p w:rsidR="00526F97" w:rsidRPr="001A3890" w:rsidRDefault="00526F97" w:rsidP="00526F97">
            <w:pPr>
              <w:rPr>
                <w:b/>
              </w:rPr>
            </w:pPr>
          </w:p>
          <w:p w:rsidR="00526F97" w:rsidRPr="001A3890" w:rsidRDefault="00526F97" w:rsidP="007329BD"/>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presence of core documentation</w:t>
            </w:r>
          </w:p>
          <w:p w:rsidR="00526F97" w:rsidRPr="001A3890" w:rsidRDefault="00526F97" w:rsidP="00526F97">
            <w:pPr>
              <w:rPr>
                <w:b/>
              </w:rPr>
            </w:pPr>
          </w:p>
          <w:p w:rsidR="00B5202F" w:rsidRDefault="00526F97" w:rsidP="00526F97">
            <w:r w:rsidRPr="001A3890">
              <w:t xml:space="preserve">Does they </w:t>
            </w:r>
            <w:r w:rsidR="006E6580">
              <w:t>patient</w:t>
            </w:r>
            <w:r w:rsidRPr="001A3890">
              <w:t xml:space="preserve"> have a</w:t>
            </w:r>
            <w:r w:rsidR="00B5202F">
              <w:t xml:space="preserve">n ACP or a </w:t>
            </w:r>
            <w:r w:rsidRPr="001A3890">
              <w:t xml:space="preserve">Wishes </w:t>
            </w:r>
            <w:r w:rsidR="00D31E1C" w:rsidRPr="001A3890">
              <w:t xml:space="preserve">document? </w:t>
            </w:r>
          </w:p>
          <w:p w:rsidR="00526F97" w:rsidRDefault="00B5202F" w:rsidP="00526F97">
            <w:r>
              <w:t>Review d</w:t>
            </w:r>
            <w:r w:rsidR="00526F97" w:rsidRPr="001A3890">
              <w:t>ate last updated</w:t>
            </w:r>
            <w:r>
              <w:t>?</w:t>
            </w:r>
          </w:p>
          <w:p w:rsidR="00B5202F" w:rsidRPr="001A3890" w:rsidRDefault="00B5202F" w:rsidP="00526F97"/>
          <w:p w:rsidR="00B5202F" w:rsidRDefault="00526F97" w:rsidP="00526F97">
            <w:r w:rsidRPr="001A3890">
              <w:t xml:space="preserve">Does the </w:t>
            </w:r>
            <w:r w:rsidR="006E6580">
              <w:t>patient</w:t>
            </w:r>
            <w:r w:rsidRPr="001A3890">
              <w:t xml:space="preserve"> have an Emergency Care plan? </w:t>
            </w:r>
          </w:p>
          <w:p w:rsidR="00526F97" w:rsidRDefault="00B5202F" w:rsidP="00526F97">
            <w:r>
              <w:t xml:space="preserve">Review </w:t>
            </w:r>
            <w:r w:rsidR="007329BD">
              <w:t>d</w:t>
            </w:r>
            <w:r w:rsidR="00526F97" w:rsidRPr="001A3890">
              <w:t>ate last updated</w:t>
            </w:r>
            <w:r>
              <w:t>?</w:t>
            </w:r>
          </w:p>
          <w:p w:rsidR="00B5202F" w:rsidRPr="001A3890" w:rsidRDefault="00B5202F" w:rsidP="00526F97"/>
          <w:p w:rsidR="00526F97" w:rsidRDefault="00526F97" w:rsidP="00526F97">
            <w:r w:rsidRPr="001A3890">
              <w:t xml:space="preserve">Does the </w:t>
            </w:r>
            <w:r w:rsidR="006E6580">
              <w:t>patient</w:t>
            </w:r>
            <w:r w:rsidRPr="001A3890">
              <w:t xml:space="preserve"> have a symptom management plan and medication prescribed?</w:t>
            </w:r>
          </w:p>
          <w:p w:rsidR="00B5202F" w:rsidRPr="001A3890" w:rsidRDefault="00B5202F" w:rsidP="00526F97"/>
          <w:p w:rsidR="00526F97" w:rsidRPr="001A3890" w:rsidRDefault="00526F97" w:rsidP="00526F97">
            <w:r w:rsidRPr="001A3890">
              <w:t xml:space="preserve">Does the family have a </w:t>
            </w:r>
            <w:r w:rsidR="00B5202F">
              <w:t>local</w:t>
            </w:r>
            <w:r w:rsidR="007329BD">
              <w:t xml:space="preserve"> </w:t>
            </w:r>
            <w:r w:rsidRPr="001A3890">
              <w:t>‘Contact sheet’</w:t>
            </w:r>
            <w:r w:rsidR="00B5202F">
              <w:t xml:space="preserve"> for in and out of hours?</w:t>
            </w:r>
          </w:p>
          <w:p w:rsidR="00526F97" w:rsidRPr="001A3890" w:rsidRDefault="00526F97" w:rsidP="00526F97">
            <w:pPr>
              <w:rPr>
                <w:b/>
              </w:rPr>
            </w:pP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 xml:space="preserve">Identify Support needed, current plans in place </w:t>
            </w:r>
          </w:p>
          <w:p w:rsidR="00526F97" w:rsidRPr="001A3890" w:rsidRDefault="00526F97" w:rsidP="00526F97">
            <w:pPr>
              <w:rPr>
                <w:b/>
              </w:rPr>
            </w:pPr>
          </w:p>
          <w:p w:rsidR="00526F97" w:rsidRPr="001A3890" w:rsidRDefault="00526F97" w:rsidP="00526F97">
            <w:r w:rsidRPr="001A3890">
              <w:t>Medical</w:t>
            </w:r>
          </w:p>
          <w:p w:rsidR="00526F97" w:rsidRPr="001A3890" w:rsidRDefault="00526F97" w:rsidP="00526F97">
            <w:r w:rsidRPr="001A3890">
              <w:t>Nursing</w:t>
            </w:r>
          </w:p>
          <w:p w:rsidR="00526F97" w:rsidRPr="001A3890" w:rsidRDefault="00526F97" w:rsidP="00526F97">
            <w:r w:rsidRPr="001A3890">
              <w:t xml:space="preserve">Dietetic Department </w:t>
            </w:r>
          </w:p>
          <w:p w:rsidR="00526F97" w:rsidRPr="001A3890" w:rsidRDefault="00526F97" w:rsidP="00526F97">
            <w:r w:rsidRPr="001A3890">
              <w:t>Occupational Therapist</w:t>
            </w:r>
          </w:p>
          <w:p w:rsidR="00526F97" w:rsidRDefault="00526F97" w:rsidP="00526F97">
            <w:r w:rsidRPr="001A3890">
              <w:t>Physiotherapy Assessments</w:t>
            </w:r>
          </w:p>
          <w:p w:rsidR="0007693D" w:rsidRPr="001A3890" w:rsidRDefault="0007693D" w:rsidP="00526F97">
            <w:r>
              <w:t>Learning disability team</w:t>
            </w:r>
          </w:p>
          <w:p w:rsidR="00526F97" w:rsidRPr="001A3890" w:rsidRDefault="00526F97" w:rsidP="00526F97">
            <w:r w:rsidRPr="001A3890">
              <w:t xml:space="preserve">Family Support </w:t>
            </w:r>
          </w:p>
          <w:p w:rsidR="00526F97" w:rsidRPr="001A3890" w:rsidRDefault="00526F97" w:rsidP="00526F97">
            <w:r w:rsidRPr="001A3890">
              <w:t>Spiritual Support</w:t>
            </w:r>
          </w:p>
          <w:p w:rsidR="00526F97" w:rsidRPr="001A3890" w:rsidRDefault="00526F97" w:rsidP="00526F97">
            <w:r w:rsidRPr="001A3890">
              <w:t>Social Work</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Identify level of support GP is able to offer and how this will be delivered</w:t>
            </w:r>
          </w:p>
          <w:p w:rsidR="00526F97" w:rsidRPr="001A3890" w:rsidRDefault="00526F97" w:rsidP="00526F97">
            <w:pPr>
              <w:rPr>
                <w:b/>
              </w:rPr>
            </w:pPr>
          </w:p>
          <w:p w:rsidR="00526F97" w:rsidRPr="001A3890" w:rsidRDefault="00526F97" w:rsidP="00526F97">
            <w:r w:rsidRPr="001A3890">
              <w:t>GP Informed of discharge</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how core professional team will communicate</w:t>
            </w:r>
          </w:p>
          <w:p w:rsidR="00526F97" w:rsidRPr="001A3890" w:rsidRDefault="00526F97" w:rsidP="00526F97">
            <w:pPr>
              <w:rPr>
                <w:b/>
              </w:rPr>
            </w:pPr>
          </w:p>
          <w:p w:rsidR="00526F97" w:rsidRPr="001A3890" w:rsidRDefault="00526F97" w:rsidP="00526F97">
            <w:r w:rsidRPr="001A3890">
              <w:t>Email – (will need nhs.net email address)</w:t>
            </w:r>
          </w:p>
          <w:p w:rsidR="00526F97" w:rsidRPr="001A3890" w:rsidRDefault="00526F97" w:rsidP="00526F97">
            <w:r w:rsidRPr="001A3890">
              <w:t>Face to Face</w:t>
            </w:r>
          </w:p>
          <w:p w:rsidR="00526F97" w:rsidRPr="001A3890" w:rsidRDefault="00526F97" w:rsidP="00526F97">
            <w:r w:rsidRPr="001A3890">
              <w:t>Out of Hours contact arrangements</w:t>
            </w:r>
          </w:p>
          <w:p w:rsidR="00526F97" w:rsidRPr="001A3890" w:rsidRDefault="00526F97" w:rsidP="00526F97">
            <w:r w:rsidRPr="001A3890">
              <w:t>Communication with family led by</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Default="00526F97" w:rsidP="00526F97">
            <w:pPr>
              <w:rPr>
                <w:b/>
              </w:rPr>
            </w:pPr>
            <w:r w:rsidRPr="001A3890">
              <w:rPr>
                <w:b/>
              </w:rPr>
              <w:t>Ide</w:t>
            </w:r>
            <w:r w:rsidR="007329BD">
              <w:rPr>
                <w:b/>
              </w:rPr>
              <w:t>ntify e</w:t>
            </w:r>
            <w:r w:rsidRPr="001A3890">
              <w:rPr>
                <w:b/>
              </w:rPr>
              <w:t>quipment needed and provider</w:t>
            </w:r>
          </w:p>
          <w:p w:rsidR="00DA2208" w:rsidRPr="001A3890" w:rsidRDefault="00DA2208" w:rsidP="00526F97">
            <w:pPr>
              <w:rPr>
                <w:b/>
              </w:rPr>
            </w:pPr>
          </w:p>
          <w:p w:rsidR="00526F97" w:rsidRPr="001A3890" w:rsidRDefault="00526F97" w:rsidP="00526F97">
            <w:r w:rsidRPr="001A3890">
              <w:t xml:space="preserve">Bed                   </w:t>
            </w:r>
          </w:p>
          <w:p w:rsidR="00526F97" w:rsidRPr="001A3890" w:rsidRDefault="00526F97" w:rsidP="00526F97">
            <w:r w:rsidRPr="001A3890">
              <w:t xml:space="preserve">Hoist                 </w:t>
            </w:r>
          </w:p>
          <w:p w:rsidR="00526F97" w:rsidRPr="001A3890" w:rsidRDefault="00526F97" w:rsidP="00526F97">
            <w:r w:rsidRPr="001A3890">
              <w:t xml:space="preserve">Commode         </w:t>
            </w:r>
          </w:p>
          <w:p w:rsidR="00526F97" w:rsidRPr="001A3890" w:rsidRDefault="00526F97" w:rsidP="00526F97">
            <w:r w:rsidRPr="001A3890">
              <w:t xml:space="preserve">Urine Bottles     </w:t>
            </w:r>
          </w:p>
          <w:p w:rsidR="00526F97" w:rsidRPr="001A3890" w:rsidRDefault="00526F97" w:rsidP="00526F97">
            <w:r w:rsidRPr="001A3890">
              <w:t xml:space="preserve">Bed pans          </w:t>
            </w:r>
          </w:p>
          <w:p w:rsidR="00526F97" w:rsidRPr="001A3890" w:rsidRDefault="00526F97" w:rsidP="00526F97">
            <w:r w:rsidRPr="001A3890">
              <w:t xml:space="preserve">Disposables      </w:t>
            </w:r>
          </w:p>
          <w:p w:rsidR="00526F97" w:rsidRPr="001A3890" w:rsidRDefault="00526F97" w:rsidP="00526F97">
            <w:r w:rsidRPr="001A3890">
              <w:t>Oxygen</w:t>
            </w:r>
          </w:p>
          <w:p w:rsidR="00526F97" w:rsidRDefault="00526F97" w:rsidP="00526F97">
            <w:r w:rsidRPr="001A3890">
              <w:t>Other</w:t>
            </w:r>
          </w:p>
          <w:p w:rsidR="00DA2208" w:rsidRPr="001A3890" w:rsidRDefault="00DA2208"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and consider complex medical factors</w:t>
            </w:r>
          </w:p>
          <w:p w:rsidR="00526F97" w:rsidRPr="001A3890" w:rsidRDefault="00526F97" w:rsidP="00526F97">
            <w:pPr>
              <w:rPr>
                <w:b/>
              </w:rPr>
            </w:pPr>
          </w:p>
          <w:p w:rsidR="00526F97" w:rsidRPr="001A3890" w:rsidRDefault="00526F97" w:rsidP="00526F97">
            <w:r w:rsidRPr="001A3890">
              <w:t>Blood product administration and requirement: Hospital / Hospice / Home</w:t>
            </w:r>
          </w:p>
          <w:p w:rsidR="00526F97" w:rsidRPr="001A3890" w:rsidRDefault="00526F97" w:rsidP="00526F97"/>
          <w:p w:rsidR="00526F97" w:rsidRPr="001A3890" w:rsidRDefault="00526F97" w:rsidP="00526F97">
            <w:r w:rsidRPr="001A3890">
              <w:t>If platelet dependent, Challenge clinical requirement before discharge - if daily, test if every other day is achievable</w:t>
            </w:r>
          </w:p>
          <w:p w:rsidR="00526F97" w:rsidRPr="001A3890" w:rsidRDefault="00526F97" w:rsidP="00526F97"/>
          <w:p w:rsidR="00526F97" w:rsidRDefault="00526F97" w:rsidP="00526F97">
            <w:r w:rsidRPr="001A3890">
              <w:t>TPN</w:t>
            </w:r>
          </w:p>
          <w:p w:rsidR="00DA2208" w:rsidRPr="001A3890" w:rsidRDefault="00DA2208" w:rsidP="00526F97"/>
          <w:p w:rsidR="00526F97" w:rsidRPr="001A3890" w:rsidRDefault="00526F97" w:rsidP="00526F97">
            <w:r w:rsidRPr="001A3890">
              <w:t>Other</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Medication and administration practicalities</w:t>
            </w:r>
          </w:p>
          <w:p w:rsidR="00526F97" w:rsidRPr="001A3890" w:rsidRDefault="00526F97" w:rsidP="00526F97">
            <w:pPr>
              <w:rPr>
                <w:b/>
              </w:rPr>
            </w:pPr>
          </w:p>
          <w:p w:rsidR="00526F97" w:rsidRDefault="00526F97" w:rsidP="00526F97">
            <w:r w:rsidRPr="001A3890">
              <w:t xml:space="preserve">Medication Lead Prescriber within </w:t>
            </w:r>
            <w:r w:rsidR="007329BD">
              <w:t>Hospital</w:t>
            </w:r>
            <w:r w:rsidRPr="001A3890">
              <w:t>:</w:t>
            </w:r>
          </w:p>
          <w:p w:rsidR="00DA2208" w:rsidRPr="001A3890" w:rsidRDefault="00DA2208" w:rsidP="00526F97"/>
          <w:p w:rsidR="00526F97" w:rsidRPr="001A3890" w:rsidRDefault="00526F97" w:rsidP="00526F97">
            <w:r w:rsidRPr="001A3890">
              <w:t>Primary Care &amp; Tertiary Centre</w:t>
            </w:r>
          </w:p>
          <w:p w:rsidR="00526F97" w:rsidRPr="001A3890" w:rsidRDefault="00526F97" w:rsidP="00526F97"/>
          <w:p w:rsidR="00526F97" w:rsidRPr="001A3890" w:rsidRDefault="00526F97" w:rsidP="00526F97">
            <w:pPr>
              <w:rPr>
                <w:b/>
              </w:rPr>
            </w:pPr>
            <w:r w:rsidRPr="001A3890">
              <w:rPr>
                <w:b/>
              </w:rPr>
              <w:t>Medication source-</w:t>
            </w:r>
          </w:p>
          <w:p w:rsidR="00526F97" w:rsidRPr="001A3890" w:rsidRDefault="00526F97" w:rsidP="00526F97">
            <w:r w:rsidRPr="001A3890">
              <w:t>Community Pharmacy</w:t>
            </w:r>
          </w:p>
          <w:p w:rsidR="00526F97" w:rsidRPr="001A3890" w:rsidRDefault="00526F97" w:rsidP="00526F97">
            <w:r w:rsidRPr="001A3890">
              <w:t xml:space="preserve">Hospital Pharmacy </w:t>
            </w:r>
          </w:p>
          <w:p w:rsidR="00526F97" w:rsidRPr="001A3890" w:rsidRDefault="00526F97" w:rsidP="00526F97"/>
          <w:p w:rsidR="00526F97" w:rsidRPr="001A3890" w:rsidRDefault="00526F97" w:rsidP="00526F97">
            <w:r w:rsidRPr="001A3890">
              <w:t>Lead time / Availability of Medication</w:t>
            </w:r>
          </w:p>
          <w:p w:rsidR="00526F97" w:rsidRPr="001A3890" w:rsidRDefault="00526F97" w:rsidP="00526F97"/>
          <w:p w:rsidR="00526F97" w:rsidRPr="001A3890" w:rsidRDefault="00526F97" w:rsidP="00526F97">
            <w:r w:rsidRPr="001A3890">
              <w:t>Syringe Driver and ancillary equipment sourced from:</w:t>
            </w:r>
          </w:p>
          <w:p w:rsidR="00526F97" w:rsidRPr="001A3890" w:rsidRDefault="00526F97" w:rsidP="00526F97"/>
          <w:p w:rsidR="00526F97" w:rsidRPr="001A3890" w:rsidRDefault="00526F97" w:rsidP="00526F97">
            <w:r w:rsidRPr="001A3890">
              <w:t>Escalation Plan in place re Medication</w:t>
            </w:r>
          </w:p>
          <w:p w:rsidR="00526F97" w:rsidRPr="001A3890" w:rsidRDefault="00526F97" w:rsidP="00526F97"/>
          <w:p w:rsidR="00526F97" w:rsidRPr="001A3890" w:rsidRDefault="00526F97" w:rsidP="00526F97">
            <w:r w:rsidRPr="001A3890">
              <w:t xml:space="preserve">Consider Lead Times for arranging equipment, complex medication, </w:t>
            </w:r>
          </w:p>
          <w:p w:rsidR="00526F97" w:rsidRDefault="00526F97" w:rsidP="00526F97">
            <w:r w:rsidRPr="001A3890">
              <w:t>TPN (can take up to 2 weeks)</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 xml:space="preserve">Identify how the </w:t>
            </w:r>
            <w:r w:rsidR="006E6580">
              <w:rPr>
                <w:b/>
              </w:rPr>
              <w:t>patient</w:t>
            </w:r>
            <w:r w:rsidRPr="001A3890">
              <w:rPr>
                <w:b/>
              </w:rPr>
              <w:t xml:space="preserve"> will get home or to place of care</w:t>
            </w:r>
          </w:p>
          <w:p w:rsidR="00526F97" w:rsidRPr="001A3890" w:rsidRDefault="00526F97" w:rsidP="00526F97">
            <w:pPr>
              <w:rPr>
                <w:b/>
              </w:rPr>
            </w:pPr>
          </w:p>
          <w:p w:rsidR="00526F97" w:rsidRPr="001A3890" w:rsidRDefault="00526F97" w:rsidP="00526F97">
            <w:r w:rsidRPr="001A3890">
              <w:t xml:space="preserve">Transport: </w:t>
            </w:r>
          </w:p>
          <w:p w:rsidR="00526F97" w:rsidRPr="001A3890" w:rsidRDefault="00526F97" w:rsidP="00526F97">
            <w:r w:rsidRPr="001A3890">
              <w:t>Ambulance Transfer</w:t>
            </w:r>
          </w:p>
          <w:p w:rsidR="00526F97" w:rsidRDefault="00526F97" w:rsidP="00526F97">
            <w:r w:rsidRPr="001A3890">
              <w:t>Car</w:t>
            </w:r>
          </w:p>
          <w:p w:rsidR="00C81EBC" w:rsidRPr="001A3890" w:rsidRDefault="00C81EBC" w:rsidP="00526F97">
            <w:r>
              <w:t>Other</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Post Death Considerations</w:t>
            </w:r>
          </w:p>
          <w:p w:rsidR="00526F97" w:rsidRPr="001A3890" w:rsidRDefault="00526F97" w:rsidP="00526F97"/>
          <w:p w:rsidR="00526F97" w:rsidRDefault="00526F97" w:rsidP="00526F97">
            <w:r w:rsidRPr="001A3890">
              <w:t>Verification of death by</w:t>
            </w:r>
          </w:p>
          <w:p w:rsidR="00DA2208" w:rsidRPr="001A3890" w:rsidRDefault="00DA2208" w:rsidP="00526F97"/>
          <w:p w:rsidR="00526F97" w:rsidRDefault="00526F97" w:rsidP="00526F97">
            <w:r w:rsidRPr="001A3890">
              <w:t>Certification of Death by</w:t>
            </w:r>
          </w:p>
          <w:p w:rsidR="00DA2208" w:rsidRPr="001A3890" w:rsidRDefault="00DA2208" w:rsidP="00526F97"/>
          <w:p w:rsidR="00526F97" w:rsidRDefault="00526F97" w:rsidP="00526F97">
            <w:r w:rsidRPr="001A3890">
              <w:t>Will there be a PM?</w:t>
            </w:r>
          </w:p>
          <w:p w:rsidR="00DA2208" w:rsidRPr="001A3890" w:rsidRDefault="00DA2208" w:rsidP="00526F97"/>
          <w:p w:rsidR="00526F97" w:rsidRDefault="00526F97" w:rsidP="00526F97">
            <w:r w:rsidRPr="001A3890">
              <w:t>Place of Care of the body</w:t>
            </w:r>
          </w:p>
          <w:p w:rsidR="00DA2208" w:rsidRPr="001A3890" w:rsidRDefault="00DA2208" w:rsidP="00526F97"/>
          <w:p w:rsidR="00526F97" w:rsidRDefault="00526F97" w:rsidP="00526F97">
            <w:r w:rsidRPr="001A3890">
              <w:t>Name of Undertaker</w:t>
            </w:r>
          </w:p>
          <w:p w:rsidR="00DA2208" w:rsidRDefault="00DA2208" w:rsidP="00526F97"/>
          <w:p w:rsidR="00DA2208" w:rsidRPr="001A3890" w:rsidRDefault="00DA2208" w:rsidP="00526F97"/>
          <w:p w:rsidR="00526F97" w:rsidRDefault="00526F97" w:rsidP="00526F97">
            <w:r w:rsidRPr="001A3890">
              <w:t>CDR paper work by whom?</w:t>
            </w:r>
          </w:p>
          <w:p w:rsidR="00DA2208" w:rsidRPr="001A3890" w:rsidRDefault="00DA2208" w:rsidP="00526F97"/>
          <w:p w:rsidR="00526F97" w:rsidRPr="001A3890" w:rsidRDefault="00526F97" w:rsidP="00526F97">
            <w:pPr>
              <w:rPr>
                <w:b/>
              </w:rPr>
            </w:pPr>
            <w:r w:rsidRPr="001A3890">
              <w:rPr>
                <w:b/>
              </w:rPr>
              <w:t xml:space="preserve">On-going Support for: </w:t>
            </w:r>
          </w:p>
          <w:p w:rsidR="00526F97" w:rsidRDefault="00526F97" w:rsidP="00526F97">
            <w:r w:rsidRPr="001A3890">
              <w:t>Family</w:t>
            </w:r>
          </w:p>
          <w:p w:rsidR="00DA2208" w:rsidRPr="001A3890" w:rsidRDefault="00DA2208" w:rsidP="00526F97"/>
          <w:p w:rsidR="00526F97" w:rsidRDefault="00526F97" w:rsidP="00526F97">
            <w:r w:rsidRPr="001A3890">
              <w:t>School</w:t>
            </w:r>
          </w:p>
          <w:p w:rsidR="00DA2208" w:rsidRPr="001A3890" w:rsidRDefault="00DA2208" w:rsidP="00526F97"/>
          <w:p w:rsidR="00526F97" w:rsidRDefault="00526F97" w:rsidP="00526F97">
            <w:r w:rsidRPr="001A3890">
              <w:t>Other service providers in community</w:t>
            </w:r>
          </w:p>
          <w:p w:rsidR="00DA2208" w:rsidRPr="001A3890" w:rsidRDefault="00DA2208" w:rsidP="00526F97"/>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bl>
    <w:p w:rsidR="00526F97" w:rsidRDefault="00526F97" w:rsidP="00BF33F7">
      <w:pPr>
        <w:ind w:left="720"/>
        <w:jc w:val="center"/>
        <w:rPr>
          <w:b/>
          <w:sz w:val="32"/>
        </w:rPr>
      </w:pPr>
    </w:p>
    <w:p w:rsidR="00211838" w:rsidRDefault="00211838">
      <w:r>
        <w:br w:type="page"/>
      </w:r>
    </w:p>
    <w:p w:rsidR="0089009F" w:rsidRPr="00A06239" w:rsidRDefault="0089009F" w:rsidP="00211838">
      <w:pPr>
        <w:jc w:val="center"/>
        <w:rPr>
          <w:color w:val="548DD4" w:themeColor="text2" w:themeTint="99"/>
          <w:sz w:val="32"/>
          <w:szCs w:val="32"/>
        </w:rPr>
      </w:pPr>
      <w:bookmarkStart w:id="24" w:name="Appendix10"/>
      <w:r w:rsidRPr="00A06239">
        <w:rPr>
          <w:color w:val="548DD4" w:themeColor="text2" w:themeTint="99"/>
          <w:sz w:val="32"/>
          <w:szCs w:val="32"/>
        </w:rPr>
        <w:lastRenderedPageBreak/>
        <w:t>APPENDIX</w:t>
      </w:r>
      <w:r w:rsidR="00213872" w:rsidRPr="00A06239">
        <w:rPr>
          <w:color w:val="548DD4" w:themeColor="text2" w:themeTint="99"/>
          <w:sz w:val="32"/>
          <w:szCs w:val="32"/>
        </w:rPr>
        <w:t xml:space="preserve"> 10</w:t>
      </w:r>
    </w:p>
    <w:p w:rsidR="00213872" w:rsidRPr="00D31E1C" w:rsidRDefault="00213872" w:rsidP="00211838">
      <w:pPr>
        <w:jc w:val="center"/>
        <w:rPr>
          <w:b/>
          <w:color w:val="548DD4" w:themeColor="text2" w:themeTint="99"/>
          <w:sz w:val="36"/>
          <w:szCs w:val="36"/>
        </w:rPr>
      </w:pPr>
    </w:p>
    <w:bookmarkEnd w:id="24"/>
    <w:p w:rsidR="00211838" w:rsidRPr="00D31E1C" w:rsidRDefault="00211838" w:rsidP="00211838">
      <w:pPr>
        <w:jc w:val="center"/>
        <w:rPr>
          <w:b/>
          <w:color w:val="548DD4" w:themeColor="text2" w:themeTint="99"/>
          <w:sz w:val="36"/>
          <w:szCs w:val="36"/>
        </w:rPr>
      </w:pPr>
      <w:r w:rsidRPr="00D31E1C">
        <w:rPr>
          <w:b/>
          <w:color w:val="548DD4" w:themeColor="text2" w:themeTint="99"/>
          <w:sz w:val="36"/>
          <w:szCs w:val="36"/>
        </w:rPr>
        <w:t xml:space="preserve">LOCAL </w:t>
      </w:r>
      <w:r w:rsidR="0089009F" w:rsidRPr="00D31E1C">
        <w:rPr>
          <w:b/>
          <w:color w:val="548DD4" w:themeColor="text2" w:themeTint="99"/>
          <w:sz w:val="36"/>
          <w:szCs w:val="36"/>
        </w:rPr>
        <w:t xml:space="preserve">SERVICE DIRECTORY </w:t>
      </w:r>
    </w:p>
    <w:p w:rsidR="0089009F" w:rsidRDefault="0089009F" w:rsidP="00211838">
      <w:pPr>
        <w:jc w:val="both"/>
      </w:pPr>
    </w:p>
    <w:p w:rsidR="00213872" w:rsidRDefault="00213872" w:rsidP="00213872">
      <w:pPr>
        <w:jc w:val="both"/>
      </w:pPr>
      <w:r>
        <w:t>Please use this space to develop your own local services directory i.e. community nursing teams; local hospices; local palliative care support….</w:t>
      </w:r>
    </w:p>
    <w:p w:rsidR="00213872" w:rsidRDefault="00213872" w:rsidP="00211838">
      <w:pPr>
        <w:jc w:val="both"/>
      </w:pPr>
    </w:p>
    <w:p w:rsidR="00211838" w:rsidRDefault="0089009F" w:rsidP="00211838">
      <w:pPr>
        <w:jc w:val="both"/>
      </w:pPr>
      <w:r>
        <w:t xml:space="preserve">If you are looking for your local hospice you can look here: </w:t>
      </w:r>
      <w:r w:rsidR="00211838">
        <w:t xml:space="preserve">Help the Hospice UK has a list of all hospices and community services and it is a good place to start. It is good practice to understand local referral routs. Here is a link to help their website: </w:t>
      </w:r>
    </w:p>
    <w:p w:rsidR="00211838" w:rsidRDefault="00D61EC6" w:rsidP="00211838">
      <w:pPr>
        <w:jc w:val="both"/>
      </w:pPr>
      <w:hyperlink r:id="rId32" w:history="1">
        <w:r w:rsidR="00211838" w:rsidRPr="007A7FB1">
          <w:rPr>
            <w:rStyle w:val="Hyperlink"/>
          </w:rPr>
          <w:t>http://www.hospiceuk.org/about-hospice-care/find-a-hospice</w:t>
        </w:r>
      </w:hyperlink>
    </w:p>
    <w:p w:rsidR="00211838" w:rsidRPr="008D4A41" w:rsidRDefault="00211838" w:rsidP="00211838">
      <w:pPr>
        <w:jc w:val="both"/>
      </w:pPr>
    </w:p>
    <w:p w:rsidR="0089009F" w:rsidRDefault="00211838" w:rsidP="00211838">
      <w:pPr>
        <w:jc w:val="both"/>
      </w:pPr>
      <w:r w:rsidRPr="0089009F">
        <w:t>Wales:</w:t>
      </w:r>
      <w:r w:rsidR="0089009F" w:rsidRPr="0089009F">
        <w:t xml:space="preserve"> </w:t>
      </w:r>
      <w:r>
        <w:t>Please see this site for information on services in Wales:</w:t>
      </w:r>
    </w:p>
    <w:p w:rsidR="00211838" w:rsidRPr="007329BD" w:rsidRDefault="00D61EC6" w:rsidP="007329BD">
      <w:pPr>
        <w:jc w:val="both"/>
      </w:pPr>
      <w:hyperlink r:id="rId33" w:history="1">
        <w:r w:rsidR="00211838" w:rsidRPr="00CF3F52">
          <w:rPr>
            <w:rStyle w:val="Hyperlink"/>
          </w:rPr>
          <w:t>http://wales.pallcare.info/index.php</w:t>
        </w:r>
      </w:hyperlink>
    </w:p>
    <w:p w:rsidR="00211838" w:rsidRDefault="00211838" w:rsidP="00211838">
      <w:pPr>
        <w:rPr>
          <w:b/>
        </w:rPr>
      </w:pPr>
    </w:p>
    <w:sectPr w:rsidR="00211838" w:rsidSect="0031615F">
      <w:headerReference w:type="default" r:id="rId34"/>
      <w:footerReference w:type="default" r:id="rId35"/>
      <w:pgSz w:w="11906" w:h="16838" w:code="9"/>
      <w:pgMar w:top="851" w:right="851" w:bottom="85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02" w:rsidRDefault="00122402">
      <w:r>
        <w:separator/>
      </w:r>
    </w:p>
  </w:endnote>
  <w:endnote w:type="continuationSeparator" w:id="0">
    <w:p w:rsidR="00122402" w:rsidRDefault="001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vice Font 10cp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SF UI Text">
    <w:altName w:val="Times New Roman"/>
    <w:charset w:val="00"/>
    <w:family w:val="auto"/>
    <w:pitch w:val="default"/>
  </w:font>
  <w:font w:name=".SFUIText-Semi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5691"/>
      <w:gridCol w:w="1381"/>
    </w:tblGrid>
    <w:tr w:rsidR="00122402" w:rsidRPr="006A7190" w:rsidTr="00765836">
      <w:tc>
        <w:tcPr>
          <w:tcW w:w="3348" w:type="dxa"/>
          <w:shd w:val="clear" w:color="auto" w:fill="auto"/>
        </w:tcPr>
        <w:p w:rsidR="00122402" w:rsidRPr="00315E4F" w:rsidRDefault="00122402" w:rsidP="002851A5">
          <w:pPr>
            <w:pStyle w:val="Footer"/>
            <w:rPr>
              <w:rFonts w:ascii="Arial Narrow" w:hAnsi="Arial Narrow"/>
              <w:color w:val="999999"/>
              <w:sz w:val="20"/>
              <w:szCs w:val="20"/>
            </w:rPr>
          </w:pPr>
          <w:r w:rsidRPr="00315E4F">
            <w:rPr>
              <w:rFonts w:ascii="Arial Narrow" w:hAnsi="Arial Narrow"/>
              <w:color w:val="999999"/>
              <w:sz w:val="20"/>
              <w:szCs w:val="20"/>
            </w:rPr>
            <w:t xml:space="preserve">Version </w:t>
          </w:r>
          <w:r>
            <w:rPr>
              <w:rFonts w:ascii="Arial Narrow" w:hAnsi="Arial Narrow"/>
              <w:color w:val="999999"/>
              <w:sz w:val="20"/>
              <w:szCs w:val="20"/>
            </w:rPr>
            <w:t>7 March  2018</w:t>
          </w:r>
          <w:r w:rsidRPr="00315E4F">
            <w:rPr>
              <w:rFonts w:ascii="Arial Narrow" w:hAnsi="Arial Narrow"/>
              <w:color w:val="999999"/>
              <w:sz w:val="20"/>
              <w:szCs w:val="20"/>
            </w:rPr>
            <w:tab/>
          </w:r>
        </w:p>
      </w:tc>
      <w:tc>
        <w:tcPr>
          <w:tcW w:w="5691" w:type="dxa"/>
          <w:shd w:val="clear" w:color="auto" w:fill="auto"/>
        </w:tcPr>
        <w:p w:rsidR="00122402" w:rsidRPr="00315E4F" w:rsidRDefault="00122402" w:rsidP="002C47D7">
          <w:pPr>
            <w:pStyle w:val="Footer"/>
            <w:rPr>
              <w:rFonts w:ascii="Arial Narrow" w:hAnsi="Arial Narrow"/>
              <w:color w:val="999999"/>
              <w:sz w:val="20"/>
              <w:szCs w:val="20"/>
            </w:rPr>
          </w:pPr>
          <w:r w:rsidRPr="00315E4F">
            <w:rPr>
              <w:rFonts w:ascii="Arial Narrow" w:hAnsi="Arial Narrow"/>
              <w:color w:val="999999"/>
              <w:sz w:val="20"/>
              <w:szCs w:val="20"/>
            </w:rPr>
            <w:t xml:space="preserve">Author(s)  </w:t>
          </w:r>
          <w:r>
            <w:rPr>
              <w:rFonts w:ascii="Arial Narrow" w:hAnsi="Arial Narrow"/>
              <w:color w:val="999999"/>
              <w:sz w:val="20"/>
              <w:szCs w:val="20"/>
            </w:rPr>
            <w:t xml:space="preserve">Francis Edwards &amp; Sheena Vernon, </w:t>
          </w:r>
        </w:p>
      </w:tc>
      <w:tc>
        <w:tcPr>
          <w:tcW w:w="1381" w:type="dxa"/>
          <w:shd w:val="clear" w:color="auto" w:fill="auto"/>
        </w:tcPr>
        <w:p w:rsidR="00122402" w:rsidRPr="00315E4F" w:rsidRDefault="00122402" w:rsidP="00315E4F">
          <w:pPr>
            <w:pStyle w:val="Footer"/>
            <w:jc w:val="right"/>
            <w:rPr>
              <w:rFonts w:ascii="Arial Narrow" w:hAnsi="Arial Narrow"/>
              <w:color w:val="999999"/>
              <w:sz w:val="20"/>
              <w:szCs w:val="20"/>
            </w:rPr>
          </w:pPr>
          <w:r w:rsidRPr="00315E4F">
            <w:rPr>
              <w:rFonts w:ascii="Arial Narrow" w:hAnsi="Arial Narrow"/>
              <w:color w:val="999999"/>
              <w:sz w:val="20"/>
              <w:szCs w:val="20"/>
            </w:rPr>
            <w:t xml:space="preserve">Page </w:t>
          </w:r>
          <w:r w:rsidRPr="00315E4F">
            <w:rPr>
              <w:rStyle w:val="PageNumber"/>
              <w:rFonts w:ascii="Arial Narrow" w:hAnsi="Arial Narrow"/>
              <w:color w:val="999999"/>
              <w:sz w:val="20"/>
              <w:szCs w:val="20"/>
            </w:rPr>
            <w:fldChar w:fldCharType="begin"/>
          </w:r>
          <w:r w:rsidRPr="00315E4F">
            <w:rPr>
              <w:rStyle w:val="PageNumber"/>
              <w:rFonts w:ascii="Arial Narrow" w:hAnsi="Arial Narrow"/>
              <w:color w:val="999999"/>
              <w:sz w:val="20"/>
              <w:szCs w:val="20"/>
            </w:rPr>
            <w:instrText xml:space="preserve"> PAGE </w:instrText>
          </w:r>
          <w:r w:rsidRPr="00315E4F">
            <w:rPr>
              <w:rStyle w:val="PageNumber"/>
              <w:rFonts w:ascii="Arial Narrow" w:hAnsi="Arial Narrow"/>
              <w:color w:val="999999"/>
              <w:sz w:val="20"/>
              <w:szCs w:val="20"/>
            </w:rPr>
            <w:fldChar w:fldCharType="separate"/>
          </w:r>
          <w:r w:rsidR="00D61EC6">
            <w:rPr>
              <w:rStyle w:val="PageNumber"/>
              <w:rFonts w:ascii="Arial Narrow" w:hAnsi="Arial Narrow"/>
              <w:noProof/>
              <w:color w:val="999999"/>
              <w:sz w:val="20"/>
              <w:szCs w:val="20"/>
            </w:rPr>
            <w:t>2</w:t>
          </w:r>
          <w:r w:rsidRPr="00315E4F">
            <w:rPr>
              <w:rStyle w:val="PageNumber"/>
              <w:rFonts w:ascii="Arial Narrow" w:hAnsi="Arial Narrow"/>
              <w:color w:val="999999"/>
              <w:sz w:val="20"/>
              <w:szCs w:val="20"/>
            </w:rPr>
            <w:fldChar w:fldCharType="end"/>
          </w:r>
          <w:r w:rsidRPr="00315E4F">
            <w:rPr>
              <w:rFonts w:ascii="Arial Narrow" w:hAnsi="Arial Narrow"/>
              <w:color w:val="999999"/>
              <w:sz w:val="20"/>
              <w:szCs w:val="20"/>
            </w:rPr>
            <w:t xml:space="preserve"> of </w:t>
          </w:r>
          <w:r w:rsidRPr="00315E4F">
            <w:rPr>
              <w:rStyle w:val="PageNumber"/>
              <w:rFonts w:ascii="Arial Narrow" w:hAnsi="Arial Narrow"/>
              <w:color w:val="999999"/>
              <w:sz w:val="20"/>
              <w:szCs w:val="20"/>
            </w:rPr>
            <w:fldChar w:fldCharType="begin"/>
          </w:r>
          <w:r w:rsidRPr="00315E4F">
            <w:rPr>
              <w:rStyle w:val="PageNumber"/>
              <w:rFonts w:ascii="Arial Narrow" w:hAnsi="Arial Narrow"/>
              <w:color w:val="999999"/>
              <w:sz w:val="20"/>
              <w:szCs w:val="20"/>
            </w:rPr>
            <w:instrText xml:space="preserve"> NUMPAGES </w:instrText>
          </w:r>
          <w:r w:rsidRPr="00315E4F">
            <w:rPr>
              <w:rStyle w:val="PageNumber"/>
              <w:rFonts w:ascii="Arial Narrow" w:hAnsi="Arial Narrow"/>
              <w:color w:val="999999"/>
              <w:sz w:val="20"/>
              <w:szCs w:val="20"/>
            </w:rPr>
            <w:fldChar w:fldCharType="separate"/>
          </w:r>
          <w:r w:rsidR="00D61EC6">
            <w:rPr>
              <w:rStyle w:val="PageNumber"/>
              <w:rFonts w:ascii="Arial Narrow" w:hAnsi="Arial Narrow"/>
              <w:noProof/>
              <w:color w:val="999999"/>
              <w:sz w:val="20"/>
              <w:szCs w:val="20"/>
            </w:rPr>
            <w:t>43</w:t>
          </w:r>
          <w:r w:rsidRPr="00315E4F">
            <w:rPr>
              <w:rStyle w:val="PageNumber"/>
              <w:rFonts w:ascii="Arial Narrow" w:hAnsi="Arial Narrow"/>
              <w:color w:val="999999"/>
              <w:sz w:val="20"/>
              <w:szCs w:val="20"/>
            </w:rPr>
            <w:fldChar w:fldCharType="end"/>
          </w:r>
        </w:p>
      </w:tc>
    </w:tr>
  </w:tbl>
  <w:p w:rsidR="00122402" w:rsidRPr="001C4123" w:rsidRDefault="0012240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02" w:rsidRDefault="00122402">
      <w:r>
        <w:separator/>
      </w:r>
    </w:p>
  </w:footnote>
  <w:footnote w:type="continuationSeparator" w:id="0">
    <w:p w:rsidR="00122402" w:rsidRDefault="00122402">
      <w:r>
        <w:continuationSeparator/>
      </w:r>
    </w:p>
  </w:footnote>
  <w:footnote w:id="1">
    <w:p w:rsidR="00122402" w:rsidRPr="00592889" w:rsidRDefault="00122402">
      <w:pPr>
        <w:pStyle w:val="FootnoteText"/>
      </w:pPr>
      <w:r w:rsidRPr="00592889">
        <w:rPr>
          <w:rStyle w:val="FootnoteReference"/>
        </w:rPr>
        <w:footnoteRef/>
      </w:r>
      <w:r w:rsidRPr="00592889">
        <w:t xml:space="preserve"> Murray et al BMJ March 2007 page 248</w:t>
      </w:r>
    </w:p>
  </w:footnote>
  <w:footnote w:id="2">
    <w:p w:rsidR="00122402" w:rsidRPr="00592889" w:rsidRDefault="00122402" w:rsidP="00592889">
      <w:pPr>
        <w:rPr>
          <w:sz w:val="20"/>
          <w:szCs w:val="20"/>
        </w:rPr>
      </w:pPr>
      <w:r w:rsidRPr="00592889">
        <w:rPr>
          <w:rStyle w:val="FootnoteReference"/>
          <w:sz w:val="20"/>
          <w:szCs w:val="20"/>
        </w:rPr>
        <w:footnoteRef/>
      </w:r>
      <w:r w:rsidRPr="00592889">
        <w:rPr>
          <w:sz w:val="20"/>
          <w:szCs w:val="20"/>
        </w:rPr>
        <w:t xml:space="preserve"> </w:t>
      </w:r>
      <w:hyperlink r:id="rId1" w:history="1">
        <w:r w:rsidRPr="00592889">
          <w:rPr>
            <w:rStyle w:val="Hyperlink"/>
            <w:sz w:val="20"/>
            <w:szCs w:val="20"/>
          </w:rPr>
          <w:t>https://www.england.nhs.uk/commissioning/wp-content/uploads/sites/12/2016/03/chd-spec-standards-2016.pdf</w:t>
        </w:r>
      </w:hyperlink>
    </w:p>
  </w:footnote>
  <w:footnote w:id="3">
    <w:p w:rsidR="00122402" w:rsidRDefault="00122402">
      <w:pPr>
        <w:pStyle w:val="FootnoteText"/>
      </w:pPr>
      <w:r w:rsidRPr="00592889">
        <w:rPr>
          <w:rStyle w:val="FootnoteReference"/>
        </w:rPr>
        <w:footnoteRef/>
      </w:r>
      <w:r w:rsidRPr="00592889">
        <w:t xml:space="preserve"> </w:t>
      </w:r>
      <w:hyperlink r:id="rId2" w:history="1">
        <w:r w:rsidRPr="00592889">
          <w:rPr>
            <w:rStyle w:val="Hyperlink"/>
          </w:rPr>
          <w:t>http://www.togetherforshortlives.org.uk/assets/0000/4121/TfSL_A_Core_Care_Pathway__ONLINE_.pdf</w:t>
        </w:r>
      </w:hyperlink>
    </w:p>
  </w:footnote>
  <w:footnote w:id="4">
    <w:p w:rsidR="00122402" w:rsidRDefault="00122402">
      <w:pPr>
        <w:pStyle w:val="FootnoteText"/>
      </w:pPr>
      <w:r>
        <w:rPr>
          <w:rStyle w:val="FootnoteReference"/>
        </w:rPr>
        <w:footnoteRef/>
      </w:r>
      <w:r>
        <w:t xml:space="preserve"> </w:t>
      </w:r>
      <w:hyperlink r:id="rId3" w:history="1">
        <w:r w:rsidRPr="00207167">
          <w:rPr>
            <w:rStyle w:val="Hyperlink"/>
          </w:rPr>
          <w:t>https://www.nice.org.uk/guidance/qs13</w:t>
        </w:r>
      </w:hyperlink>
    </w:p>
    <w:p w:rsidR="00122402" w:rsidRDefault="001224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02" w:rsidRDefault="00122402" w:rsidP="00F5218F">
    <w:pPr>
      <w:pStyle w:val="Header"/>
      <w:jc w:val="right"/>
    </w:pPr>
  </w:p>
  <w:p w:rsidR="00122402" w:rsidRDefault="00122402" w:rsidP="00F5218F">
    <w:pPr>
      <w:pStyle w:val="Header"/>
      <w:jc w:val="right"/>
    </w:pPr>
    <w:r>
      <w:rPr>
        <w:noProof/>
        <w:color w:val="1F497D"/>
      </w:rPr>
      <w:drawing>
        <wp:inline distT="0" distB="0" distL="0" distR="0" wp14:anchorId="08DCED70" wp14:editId="1E8DA054">
          <wp:extent cx="1801586" cy="854991"/>
          <wp:effectExtent l="0" t="0" r="0" b="0"/>
          <wp:docPr id="9" name="Picture 9" descr="cid:image001.png@01D2941A.79066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41A.79066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8633" cy="858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65"/>
    <w:multiLevelType w:val="hybridMultilevel"/>
    <w:tmpl w:val="7F98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356D"/>
    <w:multiLevelType w:val="hybridMultilevel"/>
    <w:tmpl w:val="950EC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DD03C4"/>
    <w:multiLevelType w:val="hybridMultilevel"/>
    <w:tmpl w:val="4A529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E54D9"/>
    <w:multiLevelType w:val="hybridMultilevel"/>
    <w:tmpl w:val="EF08B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22B22"/>
    <w:multiLevelType w:val="hybridMultilevel"/>
    <w:tmpl w:val="AFF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D550E"/>
    <w:multiLevelType w:val="hybridMultilevel"/>
    <w:tmpl w:val="70701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10C8"/>
    <w:multiLevelType w:val="hybridMultilevel"/>
    <w:tmpl w:val="08D2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83E0B"/>
    <w:multiLevelType w:val="hybridMultilevel"/>
    <w:tmpl w:val="EA22D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6683785"/>
    <w:multiLevelType w:val="hybridMultilevel"/>
    <w:tmpl w:val="20DCDE62"/>
    <w:lvl w:ilvl="0" w:tplc="E856E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25827"/>
    <w:multiLevelType w:val="hybridMultilevel"/>
    <w:tmpl w:val="373416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D60E95"/>
    <w:multiLevelType w:val="hybridMultilevel"/>
    <w:tmpl w:val="15BE68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A4421"/>
    <w:multiLevelType w:val="hybridMultilevel"/>
    <w:tmpl w:val="B9D23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3C4AA9"/>
    <w:multiLevelType w:val="hybridMultilevel"/>
    <w:tmpl w:val="D97E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53202"/>
    <w:multiLevelType w:val="hybridMultilevel"/>
    <w:tmpl w:val="5074FE3A"/>
    <w:lvl w:ilvl="0" w:tplc="8D2EBEEA">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A0246D"/>
    <w:multiLevelType w:val="hybridMultilevel"/>
    <w:tmpl w:val="EC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C7A72"/>
    <w:multiLevelType w:val="hybridMultilevel"/>
    <w:tmpl w:val="9218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15286"/>
    <w:multiLevelType w:val="hybridMultilevel"/>
    <w:tmpl w:val="4382461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nsid w:val="326E7591"/>
    <w:multiLevelType w:val="hybridMultilevel"/>
    <w:tmpl w:val="3B0222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ED3F69"/>
    <w:multiLevelType w:val="hybridMultilevel"/>
    <w:tmpl w:val="ABF2E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727E9"/>
    <w:multiLevelType w:val="hybridMultilevel"/>
    <w:tmpl w:val="8D240698"/>
    <w:lvl w:ilvl="0" w:tplc="C7C671C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12549"/>
    <w:multiLevelType w:val="hybridMultilevel"/>
    <w:tmpl w:val="7E9E0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C49B8"/>
    <w:multiLevelType w:val="hybridMultilevel"/>
    <w:tmpl w:val="B6069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910631A"/>
    <w:multiLevelType w:val="hybridMultilevel"/>
    <w:tmpl w:val="601A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A5231"/>
    <w:multiLevelType w:val="hybridMultilevel"/>
    <w:tmpl w:val="D35A9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F92B53"/>
    <w:multiLevelType w:val="hybridMultilevel"/>
    <w:tmpl w:val="AD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17498"/>
    <w:multiLevelType w:val="hybridMultilevel"/>
    <w:tmpl w:val="489E2D36"/>
    <w:lvl w:ilvl="0" w:tplc="8DD47740">
      <w:start w:val="1"/>
      <w:numFmt w:val="decimal"/>
      <w:lvlText w:val="%1."/>
      <w:lvlJc w:val="left"/>
      <w:pPr>
        <w:ind w:left="862"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D4523FE"/>
    <w:multiLevelType w:val="hybridMultilevel"/>
    <w:tmpl w:val="E62E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95331"/>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4B15DAC"/>
    <w:multiLevelType w:val="hybridMultilevel"/>
    <w:tmpl w:val="D27A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B0428"/>
    <w:multiLevelType w:val="hybridMultilevel"/>
    <w:tmpl w:val="479E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230512"/>
    <w:multiLevelType w:val="hybridMultilevel"/>
    <w:tmpl w:val="B1EAFC22"/>
    <w:lvl w:ilvl="0" w:tplc="7264E4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A1032C"/>
    <w:multiLevelType w:val="hybridMultilevel"/>
    <w:tmpl w:val="D408DE7C"/>
    <w:lvl w:ilvl="0" w:tplc="8D2EBEE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039BC"/>
    <w:multiLevelType w:val="hybridMultilevel"/>
    <w:tmpl w:val="2B3C0052"/>
    <w:lvl w:ilvl="0" w:tplc="0F72E04C">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25597D"/>
    <w:multiLevelType w:val="hybridMultilevel"/>
    <w:tmpl w:val="D76E4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E63090A"/>
    <w:multiLevelType w:val="hybridMultilevel"/>
    <w:tmpl w:val="CCB01D00"/>
    <w:lvl w:ilvl="0" w:tplc="8D2EBEE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1646D"/>
    <w:multiLevelType w:val="hybridMultilevel"/>
    <w:tmpl w:val="04EA05B2"/>
    <w:lvl w:ilvl="0" w:tplc="8D2EBEEA">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810E2C"/>
    <w:multiLevelType w:val="hybridMultilevel"/>
    <w:tmpl w:val="DE5AB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3694840"/>
    <w:multiLevelType w:val="hybridMultilevel"/>
    <w:tmpl w:val="EFD6A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Device Font 10cpi" w:hAnsi="Device Font 10cp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Device Font 10cpi" w:hAnsi="Device Font 10cp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Device Font 10cpi" w:hAnsi="Device Font 10cpi" w:hint="default"/>
      </w:rPr>
    </w:lvl>
    <w:lvl w:ilvl="8" w:tplc="08090005">
      <w:start w:val="1"/>
      <w:numFmt w:val="bullet"/>
      <w:lvlText w:val=""/>
      <w:lvlJc w:val="left"/>
      <w:pPr>
        <w:ind w:left="6480" w:hanging="360"/>
      </w:pPr>
      <w:rPr>
        <w:rFonts w:ascii="Wingdings" w:hAnsi="Wingdings" w:hint="default"/>
      </w:rPr>
    </w:lvl>
  </w:abstractNum>
  <w:abstractNum w:abstractNumId="38">
    <w:nsid w:val="765C052F"/>
    <w:multiLevelType w:val="hybridMultilevel"/>
    <w:tmpl w:val="0E10B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7B9395B"/>
    <w:multiLevelType w:val="hybridMultilevel"/>
    <w:tmpl w:val="1C94A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02091D"/>
    <w:multiLevelType w:val="hybridMultilevel"/>
    <w:tmpl w:val="7BB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E358C"/>
    <w:multiLevelType w:val="hybridMultilevel"/>
    <w:tmpl w:val="3F5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04E89"/>
    <w:multiLevelType w:val="hybridMultilevel"/>
    <w:tmpl w:val="4C1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B7E9A"/>
    <w:multiLevelType w:val="hybridMultilevel"/>
    <w:tmpl w:val="4E488CC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Aria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Arial"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Arial" w:hint="default"/>
      </w:rPr>
    </w:lvl>
    <w:lvl w:ilvl="8" w:tplc="08090005" w:tentative="1">
      <w:start w:val="1"/>
      <w:numFmt w:val="bullet"/>
      <w:lvlText w:val=""/>
      <w:lvlJc w:val="left"/>
      <w:pPr>
        <w:ind w:left="9000" w:hanging="360"/>
      </w:pPr>
      <w:rPr>
        <w:rFonts w:ascii="Wingdings" w:hAnsi="Wingdings" w:hint="default"/>
      </w:rPr>
    </w:lvl>
  </w:abstractNum>
  <w:abstractNum w:abstractNumId="44">
    <w:nsid w:val="7E444778"/>
    <w:multiLevelType w:val="hybridMultilevel"/>
    <w:tmpl w:val="106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2"/>
  </w:num>
  <w:num w:numId="5">
    <w:abstractNumId w:val="11"/>
  </w:num>
  <w:num w:numId="6">
    <w:abstractNumId w:val="32"/>
  </w:num>
  <w:num w:numId="7">
    <w:abstractNumId w:val="6"/>
  </w:num>
  <w:num w:numId="8">
    <w:abstractNumId w:val="8"/>
  </w:num>
  <w:num w:numId="9">
    <w:abstractNumId w:val="42"/>
  </w:num>
  <w:num w:numId="10">
    <w:abstractNumId w:val="30"/>
  </w:num>
  <w:num w:numId="11">
    <w:abstractNumId w:val="2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9"/>
  </w:num>
  <w:num w:numId="20">
    <w:abstractNumId w:val="17"/>
  </w:num>
  <w:num w:numId="21">
    <w:abstractNumId w:val="36"/>
  </w:num>
  <w:num w:numId="22">
    <w:abstractNumId w:val="39"/>
  </w:num>
  <w:num w:numId="23">
    <w:abstractNumId w:val="31"/>
  </w:num>
  <w:num w:numId="24">
    <w:abstractNumId w:val="35"/>
  </w:num>
  <w:num w:numId="25">
    <w:abstractNumId w:val="13"/>
  </w:num>
  <w:num w:numId="26">
    <w:abstractNumId w:val="40"/>
  </w:num>
  <w:num w:numId="27">
    <w:abstractNumId w:val="0"/>
  </w:num>
  <w:num w:numId="28">
    <w:abstractNumId w:val="5"/>
  </w:num>
  <w:num w:numId="29">
    <w:abstractNumId w:val="28"/>
  </w:num>
  <w:num w:numId="30">
    <w:abstractNumId w:val="12"/>
  </w:num>
  <w:num w:numId="31">
    <w:abstractNumId w:val="15"/>
  </w:num>
  <w:num w:numId="32">
    <w:abstractNumId w:val="14"/>
  </w:num>
  <w:num w:numId="33">
    <w:abstractNumId w:val="41"/>
  </w:num>
  <w:num w:numId="34">
    <w:abstractNumId w:val="23"/>
  </w:num>
  <w:num w:numId="35">
    <w:abstractNumId w:val="26"/>
  </w:num>
  <w:num w:numId="36">
    <w:abstractNumId w:val="22"/>
  </w:num>
  <w:num w:numId="37">
    <w:abstractNumId w:val="9"/>
  </w:num>
  <w:num w:numId="38">
    <w:abstractNumId w:val="3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4"/>
  </w:num>
  <w:num w:numId="42">
    <w:abstractNumId w:val="7"/>
  </w:num>
  <w:num w:numId="43">
    <w:abstractNumId w:val="21"/>
  </w:num>
  <w:num w:numId="44">
    <w:abstractNumId w:val="16"/>
  </w:num>
  <w:num w:numId="45">
    <w:abstractNumId w:val="4"/>
  </w:num>
  <w:num w:numId="46">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0072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6"/>
    <w:rsid w:val="000001E7"/>
    <w:rsid w:val="000007A0"/>
    <w:rsid w:val="000007CE"/>
    <w:rsid w:val="0000183C"/>
    <w:rsid w:val="00001977"/>
    <w:rsid w:val="00001BD6"/>
    <w:rsid w:val="00001E9D"/>
    <w:rsid w:val="00001ED8"/>
    <w:rsid w:val="00002853"/>
    <w:rsid w:val="00002C62"/>
    <w:rsid w:val="00004074"/>
    <w:rsid w:val="000041AB"/>
    <w:rsid w:val="00004292"/>
    <w:rsid w:val="0000503B"/>
    <w:rsid w:val="00005041"/>
    <w:rsid w:val="00005698"/>
    <w:rsid w:val="00005E7C"/>
    <w:rsid w:val="00006220"/>
    <w:rsid w:val="00007A65"/>
    <w:rsid w:val="00007D47"/>
    <w:rsid w:val="0001018F"/>
    <w:rsid w:val="00010B7B"/>
    <w:rsid w:val="00010D09"/>
    <w:rsid w:val="000118D4"/>
    <w:rsid w:val="0001191B"/>
    <w:rsid w:val="00012089"/>
    <w:rsid w:val="00012388"/>
    <w:rsid w:val="000137B0"/>
    <w:rsid w:val="00013AC4"/>
    <w:rsid w:val="00013C15"/>
    <w:rsid w:val="00014B71"/>
    <w:rsid w:val="00014B90"/>
    <w:rsid w:val="00014D29"/>
    <w:rsid w:val="00014F83"/>
    <w:rsid w:val="000152E9"/>
    <w:rsid w:val="0001552F"/>
    <w:rsid w:val="00015605"/>
    <w:rsid w:val="00015B86"/>
    <w:rsid w:val="00015DBD"/>
    <w:rsid w:val="00016129"/>
    <w:rsid w:val="0001640D"/>
    <w:rsid w:val="000168EB"/>
    <w:rsid w:val="00016EAE"/>
    <w:rsid w:val="00017646"/>
    <w:rsid w:val="00017F66"/>
    <w:rsid w:val="00020753"/>
    <w:rsid w:val="000207BA"/>
    <w:rsid w:val="0002091B"/>
    <w:rsid w:val="00020A24"/>
    <w:rsid w:val="00020A5F"/>
    <w:rsid w:val="0002139E"/>
    <w:rsid w:val="000215A1"/>
    <w:rsid w:val="000217E3"/>
    <w:rsid w:val="00022179"/>
    <w:rsid w:val="0002261F"/>
    <w:rsid w:val="000228E7"/>
    <w:rsid w:val="00022C1F"/>
    <w:rsid w:val="00022D5E"/>
    <w:rsid w:val="00022DE9"/>
    <w:rsid w:val="00022E24"/>
    <w:rsid w:val="00022F0C"/>
    <w:rsid w:val="0002321F"/>
    <w:rsid w:val="0002324F"/>
    <w:rsid w:val="00023B42"/>
    <w:rsid w:val="00023F2E"/>
    <w:rsid w:val="000240AC"/>
    <w:rsid w:val="0002511E"/>
    <w:rsid w:val="0002523B"/>
    <w:rsid w:val="00025B1D"/>
    <w:rsid w:val="00025FE7"/>
    <w:rsid w:val="00026232"/>
    <w:rsid w:val="0002646A"/>
    <w:rsid w:val="00027482"/>
    <w:rsid w:val="00027A3B"/>
    <w:rsid w:val="000305EA"/>
    <w:rsid w:val="000312B4"/>
    <w:rsid w:val="00031461"/>
    <w:rsid w:val="000314E5"/>
    <w:rsid w:val="000315A1"/>
    <w:rsid w:val="000316CB"/>
    <w:rsid w:val="00031871"/>
    <w:rsid w:val="00031ABC"/>
    <w:rsid w:val="000322AD"/>
    <w:rsid w:val="0003290F"/>
    <w:rsid w:val="00033291"/>
    <w:rsid w:val="00033358"/>
    <w:rsid w:val="000338B9"/>
    <w:rsid w:val="00033995"/>
    <w:rsid w:val="00033A6E"/>
    <w:rsid w:val="00033B31"/>
    <w:rsid w:val="0003456C"/>
    <w:rsid w:val="00034868"/>
    <w:rsid w:val="00034B1A"/>
    <w:rsid w:val="00034F19"/>
    <w:rsid w:val="000350F1"/>
    <w:rsid w:val="000357EF"/>
    <w:rsid w:val="000358A8"/>
    <w:rsid w:val="00035B47"/>
    <w:rsid w:val="00035C09"/>
    <w:rsid w:val="00040188"/>
    <w:rsid w:val="00040986"/>
    <w:rsid w:val="00040A86"/>
    <w:rsid w:val="00040E83"/>
    <w:rsid w:val="000411EE"/>
    <w:rsid w:val="00041F71"/>
    <w:rsid w:val="00042EF3"/>
    <w:rsid w:val="00042F60"/>
    <w:rsid w:val="000434A8"/>
    <w:rsid w:val="0004358A"/>
    <w:rsid w:val="0004377A"/>
    <w:rsid w:val="00043F2F"/>
    <w:rsid w:val="00044774"/>
    <w:rsid w:val="000447A4"/>
    <w:rsid w:val="00045928"/>
    <w:rsid w:val="00046102"/>
    <w:rsid w:val="000466C0"/>
    <w:rsid w:val="000469E3"/>
    <w:rsid w:val="00046A85"/>
    <w:rsid w:val="00046FD3"/>
    <w:rsid w:val="000473A6"/>
    <w:rsid w:val="00047682"/>
    <w:rsid w:val="00047779"/>
    <w:rsid w:val="00050410"/>
    <w:rsid w:val="00050EB7"/>
    <w:rsid w:val="00051067"/>
    <w:rsid w:val="000516FB"/>
    <w:rsid w:val="00051765"/>
    <w:rsid w:val="000518E6"/>
    <w:rsid w:val="00051B5A"/>
    <w:rsid w:val="00052203"/>
    <w:rsid w:val="00052554"/>
    <w:rsid w:val="000526BC"/>
    <w:rsid w:val="000526F8"/>
    <w:rsid w:val="00053485"/>
    <w:rsid w:val="00053F6A"/>
    <w:rsid w:val="00054549"/>
    <w:rsid w:val="000546FD"/>
    <w:rsid w:val="00054966"/>
    <w:rsid w:val="00054D96"/>
    <w:rsid w:val="00055176"/>
    <w:rsid w:val="000555FF"/>
    <w:rsid w:val="00055DE8"/>
    <w:rsid w:val="00056149"/>
    <w:rsid w:val="0005690D"/>
    <w:rsid w:val="00056E1C"/>
    <w:rsid w:val="0005729E"/>
    <w:rsid w:val="000579B5"/>
    <w:rsid w:val="00057D0A"/>
    <w:rsid w:val="00057D89"/>
    <w:rsid w:val="000601BA"/>
    <w:rsid w:val="000608FD"/>
    <w:rsid w:val="0006192E"/>
    <w:rsid w:val="000628EC"/>
    <w:rsid w:val="000629EB"/>
    <w:rsid w:val="000631ED"/>
    <w:rsid w:val="00063344"/>
    <w:rsid w:val="00063780"/>
    <w:rsid w:val="00063AA8"/>
    <w:rsid w:val="00063C78"/>
    <w:rsid w:val="00063CDB"/>
    <w:rsid w:val="0006417E"/>
    <w:rsid w:val="000643E2"/>
    <w:rsid w:val="000644C7"/>
    <w:rsid w:val="000645D9"/>
    <w:rsid w:val="00064645"/>
    <w:rsid w:val="00064960"/>
    <w:rsid w:val="00064C23"/>
    <w:rsid w:val="00065172"/>
    <w:rsid w:val="000652BA"/>
    <w:rsid w:val="00065711"/>
    <w:rsid w:val="00065B27"/>
    <w:rsid w:val="00065B8F"/>
    <w:rsid w:val="00066340"/>
    <w:rsid w:val="00066852"/>
    <w:rsid w:val="000679BB"/>
    <w:rsid w:val="00070350"/>
    <w:rsid w:val="000704AD"/>
    <w:rsid w:val="000709AD"/>
    <w:rsid w:val="00070BC3"/>
    <w:rsid w:val="00070C6B"/>
    <w:rsid w:val="000710E6"/>
    <w:rsid w:val="00071501"/>
    <w:rsid w:val="00071784"/>
    <w:rsid w:val="00071912"/>
    <w:rsid w:val="00072143"/>
    <w:rsid w:val="000721A9"/>
    <w:rsid w:val="00072D96"/>
    <w:rsid w:val="00072F7F"/>
    <w:rsid w:val="00073205"/>
    <w:rsid w:val="0007361B"/>
    <w:rsid w:val="00073AC5"/>
    <w:rsid w:val="00074216"/>
    <w:rsid w:val="0007497B"/>
    <w:rsid w:val="00075032"/>
    <w:rsid w:val="0007535D"/>
    <w:rsid w:val="000753E6"/>
    <w:rsid w:val="00075A71"/>
    <w:rsid w:val="000760FD"/>
    <w:rsid w:val="0007693D"/>
    <w:rsid w:val="000771D5"/>
    <w:rsid w:val="00077533"/>
    <w:rsid w:val="00077B00"/>
    <w:rsid w:val="00077C93"/>
    <w:rsid w:val="0008029D"/>
    <w:rsid w:val="00080DC3"/>
    <w:rsid w:val="00081AD0"/>
    <w:rsid w:val="0008212F"/>
    <w:rsid w:val="00082A5B"/>
    <w:rsid w:val="00082B29"/>
    <w:rsid w:val="00082D81"/>
    <w:rsid w:val="00083B48"/>
    <w:rsid w:val="0008432D"/>
    <w:rsid w:val="00084754"/>
    <w:rsid w:val="0008488F"/>
    <w:rsid w:val="00084CD6"/>
    <w:rsid w:val="000850EB"/>
    <w:rsid w:val="000854B6"/>
    <w:rsid w:val="00085748"/>
    <w:rsid w:val="00086304"/>
    <w:rsid w:val="00086CCA"/>
    <w:rsid w:val="00086D73"/>
    <w:rsid w:val="0008700C"/>
    <w:rsid w:val="00087208"/>
    <w:rsid w:val="0008745C"/>
    <w:rsid w:val="00087532"/>
    <w:rsid w:val="00087617"/>
    <w:rsid w:val="00087B58"/>
    <w:rsid w:val="00087C60"/>
    <w:rsid w:val="00087E00"/>
    <w:rsid w:val="00087E89"/>
    <w:rsid w:val="000912EB"/>
    <w:rsid w:val="0009203F"/>
    <w:rsid w:val="00092049"/>
    <w:rsid w:val="000928C3"/>
    <w:rsid w:val="00093177"/>
    <w:rsid w:val="000933E3"/>
    <w:rsid w:val="00094879"/>
    <w:rsid w:val="00094BE0"/>
    <w:rsid w:val="00095369"/>
    <w:rsid w:val="0009584E"/>
    <w:rsid w:val="00095929"/>
    <w:rsid w:val="00095ECC"/>
    <w:rsid w:val="000962A4"/>
    <w:rsid w:val="00096357"/>
    <w:rsid w:val="000963F5"/>
    <w:rsid w:val="0009640F"/>
    <w:rsid w:val="00096431"/>
    <w:rsid w:val="000965FB"/>
    <w:rsid w:val="000968F6"/>
    <w:rsid w:val="00096A48"/>
    <w:rsid w:val="00096BDC"/>
    <w:rsid w:val="00096D3B"/>
    <w:rsid w:val="0009701E"/>
    <w:rsid w:val="00097D2F"/>
    <w:rsid w:val="00097F7D"/>
    <w:rsid w:val="000A032A"/>
    <w:rsid w:val="000A0E5F"/>
    <w:rsid w:val="000A1780"/>
    <w:rsid w:val="000A1FE3"/>
    <w:rsid w:val="000A2B83"/>
    <w:rsid w:val="000A2E6D"/>
    <w:rsid w:val="000A2F82"/>
    <w:rsid w:val="000A3724"/>
    <w:rsid w:val="000A3A7E"/>
    <w:rsid w:val="000A409D"/>
    <w:rsid w:val="000A42F0"/>
    <w:rsid w:val="000A4408"/>
    <w:rsid w:val="000A45EA"/>
    <w:rsid w:val="000A4947"/>
    <w:rsid w:val="000A4A6C"/>
    <w:rsid w:val="000A4AF8"/>
    <w:rsid w:val="000A4BB1"/>
    <w:rsid w:val="000A4DF5"/>
    <w:rsid w:val="000A51F9"/>
    <w:rsid w:val="000A532E"/>
    <w:rsid w:val="000A663D"/>
    <w:rsid w:val="000A6682"/>
    <w:rsid w:val="000A6935"/>
    <w:rsid w:val="000A6D03"/>
    <w:rsid w:val="000A721B"/>
    <w:rsid w:val="000A7B00"/>
    <w:rsid w:val="000A7B12"/>
    <w:rsid w:val="000B008B"/>
    <w:rsid w:val="000B0C55"/>
    <w:rsid w:val="000B0D4F"/>
    <w:rsid w:val="000B1C3E"/>
    <w:rsid w:val="000B1C58"/>
    <w:rsid w:val="000B217B"/>
    <w:rsid w:val="000B267E"/>
    <w:rsid w:val="000B280A"/>
    <w:rsid w:val="000B2ECF"/>
    <w:rsid w:val="000B3163"/>
    <w:rsid w:val="000B3324"/>
    <w:rsid w:val="000B3366"/>
    <w:rsid w:val="000B34AF"/>
    <w:rsid w:val="000B37E4"/>
    <w:rsid w:val="000B3FBA"/>
    <w:rsid w:val="000B3FBC"/>
    <w:rsid w:val="000B4129"/>
    <w:rsid w:val="000B4536"/>
    <w:rsid w:val="000B4917"/>
    <w:rsid w:val="000B4B51"/>
    <w:rsid w:val="000B5466"/>
    <w:rsid w:val="000B5859"/>
    <w:rsid w:val="000B5C8A"/>
    <w:rsid w:val="000B5D85"/>
    <w:rsid w:val="000B5E70"/>
    <w:rsid w:val="000B5F3B"/>
    <w:rsid w:val="000C0282"/>
    <w:rsid w:val="000C04E9"/>
    <w:rsid w:val="000C0553"/>
    <w:rsid w:val="000C0B97"/>
    <w:rsid w:val="000C0E93"/>
    <w:rsid w:val="000C1ABD"/>
    <w:rsid w:val="000C2D5A"/>
    <w:rsid w:val="000C3A92"/>
    <w:rsid w:val="000C47ED"/>
    <w:rsid w:val="000C4C44"/>
    <w:rsid w:val="000C4FD7"/>
    <w:rsid w:val="000C5047"/>
    <w:rsid w:val="000C6234"/>
    <w:rsid w:val="000C6264"/>
    <w:rsid w:val="000C6879"/>
    <w:rsid w:val="000C6969"/>
    <w:rsid w:val="000C7076"/>
    <w:rsid w:val="000C7278"/>
    <w:rsid w:val="000C72D4"/>
    <w:rsid w:val="000C7739"/>
    <w:rsid w:val="000C7DBD"/>
    <w:rsid w:val="000D014A"/>
    <w:rsid w:val="000D0AEB"/>
    <w:rsid w:val="000D0BB6"/>
    <w:rsid w:val="000D119E"/>
    <w:rsid w:val="000D1A2D"/>
    <w:rsid w:val="000D2658"/>
    <w:rsid w:val="000D26E4"/>
    <w:rsid w:val="000D2979"/>
    <w:rsid w:val="000D2F51"/>
    <w:rsid w:val="000D399C"/>
    <w:rsid w:val="000D39F8"/>
    <w:rsid w:val="000D3F2D"/>
    <w:rsid w:val="000D448A"/>
    <w:rsid w:val="000D4550"/>
    <w:rsid w:val="000D4CC6"/>
    <w:rsid w:val="000D4F86"/>
    <w:rsid w:val="000D5C84"/>
    <w:rsid w:val="000D6D8A"/>
    <w:rsid w:val="000D70FA"/>
    <w:rsid w:val="000D73BD"/>
    <w:rsid w:val="000D790C"/>
    <w:rsid w:val="000D7CDD"/>
    <w:rsid w:val="000E01AD"/>
    <w:rsid w:val="000E056E"/>
    <w:rsid w:val="000E0A1B"/>
    <w:rsid w:val="000E1142"/>
    <w:rsid w:val="000E15C1"/>
    <w:rsid w:val="000E1C55"/>
    <w:rsid w:val="000E1F8F"/>
    <w:rsid w:val="000E2880"/>
    <w:rsid w:val="000E292E"/>
    <w:rsid w:val="000E2AE1"/>
    <w:rsid w:val="000E2F0F"/>
    <w:rsid w:val="000E2FB0"/>
    <w:rsid w:val="000E311F"/>
    <w:rsid w:val="000E330D"/>
    <w:rsid w:val="000E33BF"/>
    <w:rsid w:val="000E3869"/>
    <w:rsid w:val="000E3D5A"/>
    <w:rsid w:val="000E4071"/>
    <w:rsid w:val="000E4264"/>
    <w:rsid w:val="000E489D"/>
    <w:rsid w:val="000E4B9C"/>
    <w:rsid w:val="000E4C4E"/>
    <w:rsid w:val="000E4E62"/>
    <w:rsid w:val="000E5950"/>
    <w:rsid w:val="000E5C5B"/>
    <w:rsid w:val="000E5FA4"/>
    <w:rsid w:val="000E71C1"/>
    <w:rsid w:val="000E71E7"/>
    <w:rsid w:val="000E720E"/>
    <w:rsid w:val="000E7396"/>
    <w:rsid w:val="000E747F"/>
    <w:rsid w:val="000E7545"/>
    <w:rsid w:val="000E7882"/>
    <w:rsid w:val="000E7F8C"/>
    <w:rsid w:val="000F0D40"/>
    <w:rsid w:val="000F0F62"/>
    <w:rsid w:val="000F13C3"/>
    <w:rsid w:val="000F1565"/>
    <w:rsid w:val="000F180C"/>
    <w:rsid w:val="000F1946"/>
    <w:rsid w:val="000F2326"/>
    <w:rsid w:val="000F26C7"/>
    <w:rsid w:val="000F29EF"/>
    <w:rsid w:val="000F2D9B"/>
    <w:rsid w:val="000F2E16"/>
    <w:rsid w:val="000F2E97"/>
    <w:rsid w:val="000F3065"/>
    <w:rsid w:val="000F354C"/>
    <w:rsid w:val="000F3AE0"/>
    <w:rsid w:val="000F3D66"/>
    <w:rsid w:val="000F41CF"/>
    <w:rsid w:val="000F4BAD"/>
    <w:rsid w:val="000F568E"/>
    <w:rsid w:val="000F5ED0"/>
    <w:rsid w:val="000F5F71"/>
    <w:rsid w:val="000F606D"/>
    <w:rsid w:val="000F674E"/>
    <w:rsid w:val="000F7245"/>
    <w:rsid w:val="000F7486"/>
    <w:rsid w:val="000F78A7"/>
    <w:rsid w:val="00100154"/>
    <w:rsid w:val="001003A6"/>
    <w:rsid w:val="001018C4"/>
    <w:rsid w:val="0010206F"/>
    <w:rsid w:val="0010211E"/>
    <w:rsid w:val="001021E6"/>
    <w:rsid w:val="00102479"/>
    <w:rsid w:val="001029DE"/>
    <w:rsid w:val="00102EB9"/>
    <w:rsid w:val="001035DA"/>
    <w:rsid w:val="00103FB6"/>
    <w:rsid w:val="001045C9"/>
    <w:rsid w:val="00104833"/>
    <w:rsid w:val="0010494F"/>
    <w:rsid w:val="00104D92"/>
    <w:rsid w:val="00105C83"/>
    <w:rsid w:val="00105F7D"/>
    <w:rsid w:val="00106542"/>
    <w:rsid w:val="00106C7B"/>
    <w:rsid w:val="00107BEE"/>
    <w:rsid w:val="00107D0F"/>
    <w:rsid w:val="00107DF5"/>
    <w:rsid w:val="0011040F"/>
    <w:rsid w:val="00110691"/>
    <w:rsid w:val="00110780"/>
    <w:rsid w:val="0011091D"/>
    <w:rsid w:val="00110BFD"/>
    <w:rsid w:val="00110D63"/>
    <w:rsid w:val="00110DEC"/>
    <w:rsid w:val="00111298"/>
    <w:rsid w:val="00111403"/>
    <w:rsid w:val="00111DB7"/>
    <w:rsid w:val="0011208B"/>
    <w:rsid w:val="0011240D"/>
    <w:rsid w:val="00112560"/>
    <w:rsid w:val="0011373C"/>
    <w:rsid w:val="001138C9"/>
    <w:rsid w:val="00113A0A"/>
    <w:rsid w:val="00114099"/>
    <w:rsid w:val="0011451D"/>
    <w:rsid w:val="00114B7C"/>
    <w:rsid w:val="0011550F"/>
    <w:rsid w:val="00115616"/>
    <w:rsid w:val="00115EB4"/>
    <w:rsid w:val="00115FAA"/>
    <w:rsid w:val="00116158"/>
    <w:rsid w:val="001161AE"/>
    <w:rsid w:val="001164CB"/>
    <w:rsid w:val="00116812"/>
    <w:rsid w:val="00117D96"/>
    <w:rsid w:val="001202F7"/>
    <w:rsid w:val="001207EA"/>
    <w:rsid w:val="00120B6E"/>
    <w:rsid w:val="00120DFF"/>
    <w:rsid w:val="00120F5E"/>
    <w:rsid w:val="00121507"/>
    <w:rsid w:val="00121ABF"/>
    <w:rsid w:val="001220D1"/>
    <w:rsid w:val="00122402"/>
    <w:rsid w:val="00122594"/>
    <w:rsid w:val="00122769"/>
    <w:rsid w:val="00122BD3"/>
    <w:rsid w:val="00123075"/>
    <w:rsid w:val="001243D7"/>
    <w:rsid w:val="001249C8"/>
    <w:rsid w:val="00124C34"/>
    <w:rsid w:val="00126525"/>
    <w:rsid w:val="001268B3"/>
    <w:rsid w:val="00126E14"/>
    <w:rsid w:val="00127093"/>
    <w:rsid w:val="001276B4"/>
    <w:rsid w:val="00127C90"/>
    <w:rsid w:val="00127D14"/>
    <w:rsid w:val="0013029A"/>
    <w:rsid w:val="00130383"/>
    <w:rsid w:val="00130A13"/>
    <w:rsid w:val="001313B7"/>
    <w:rsid w:val="00131776"/>
    <w:rsid w:val="00131816"/>
    <w:rsid w:val="00131975"/>
    <w:rsid w:val="0013197C"/>
    <w:rsid w:val="00131AF5"/>
    <w:rsid w:val="00131C53"/>
    <w:rsid w:val="00132F2A"/>
    <w:rsid w:val="001332A6"/>
    <w:rsid w:val="0013370C"/>
    <w:rsid w:val="0013396F"/>
    <w:rsid w:val="00133DDA"/>
    <w:rsid w:val="00134786"/>
    <w:rsid w:val="00135281"/>
    <w:rsid w:val="001356FD"/>
    <w:rsid w:val="00135764"/>
    <w:rsid w:val="00135895"/>
    <w:rsid w:val="001360BA"/>
    <w:rsid w:val="0013646D"/>
    <w:rsid w:val="0013699D"/>
    <w:rsid w:val="00136DFE"/>
    <w:rsid w:val="00136E7C"/>
    <w:rsid w:val="00136EE2"/>
    <w:rsid w:val="0014034F"/>
    <w:rsid w:val="00140487"/>
    <w:rsid w:val="0014085E"/>
    <w:rsid w:val="001412C4"/>
    <w:rsid w:val="00141D73"/>
    <w:rsid w:val="00141E58"/>
    <w:rsid w:val="0014224C"/>
    <w:rsid w:val="0014253A"/>
    <w:rsid w:val="0014268E"/>
    <w:rsid w:val="0014297D"/>
    <w:rsid w:val="00142D85"/>
    <w:rsid w:val="00143D41"/>
    <w:rsid w:val="00144040"/>
    <w:rsid w:val="00144426"/>
    <w:rsid w:val="0014545F"/>
    <w:rsid w:val="00145659"/>
    <w:rsid w:val="0014574F"/>
    <w:rsid w:val="00145E4D"/>
    <w:rsid w:val="00146477"/>
    <w:rsid w:val="001472EB"/>
    <w:rsid w:val="001479B7"/>
    <w:rsid w:val="00150664"/>
    <w:rsid w:val="00151167"/>
    <w:rsid w:val="0015152F"/>
    <w:rsid w:val="00151852"/>
    <w:rsid w:val="00151ADD"/>
    <w:rsid w:val="00152DCE"/>
    <w:rsid w:val="001536EA"/>
    <w:rsid w:val="00154517"/>
    <w:rsid w:val="00154644"/>
    <w:rsid w:val="0015472F"/>
    <w:rsid w:val="00154AB4"/>
    <w:rsid w:val="001551EC"/>
    <w:rsid w:val="00155533"/>
    <w:rsid w:val="001559F8"/>
    <w:rsid w:val="00156B91"/>
    <w:rsid w:val="00156FBB"/>
    <w:rsid w:val="00157B76"/>
    <w:rsid w:val="00160E07"/>
    <w:rsid w:val="00161334"/>
    <w:rsid w:val="0016172D"/>
    <w:rsid w:val="001617CC"/>
    <w:rsid w:val="0016193F"/>
    <w:rsid w:val="00161993"/>
    <w:rsid w:val="00161C87"/>
    <w:rsid w:val="00161F3F"/>
    <w:rsid w:val="0016283F"/>
    <w:rsid w:val="00162A9B"/>
    <w:rsid w:val="001638F9"/>
    <w:rsid w:val="00164415"/>
    <w:rsid w:val="00164A6A"/>
    <w:rsid w:val="0016500E"/>
    <w:rsid w:val="00165231"/>
    <w:rsid w:val="00165571"/>
    <w:rsid w:val="001658FE"/>
    <w:rsid w:val="00165A8E"/>
    <w:rsid w:val="00166975"/>
    <w:rsid w:val="00167ADA"/>
    <w:rsid w:val="00167C32"/>
    <w:rsid w:val="00170060"/>
    <w:rsid w:val="001700EF"/>
    <w:rsid w:val="00170929"/>
    <w:rsid w:val="00170A7B"/>
    <w:rsid w:val="00170C8A"/>
    <w:rsid w:val="001710FB"/>
    <w:rsid w:val="00171369"/>
    <w:rsid w:val="00171631"/>
    <w:rsid w:val="001719A8"/>
    <w:rsid w:val="00171E07"/>
    <w:rsid w:val="00172532"/>
    <w:rsid w:val="00172EE7"/>
    <w:rsid w:val="00172F6E"/>
    <w:rsid w:val="00172FD9"/>
    <w:rsid w:val="0017352E"/>
    <w:rsid w:val="00173F4A"/>
    <w:rsid w:val="00174A44"/>
    <w:rsid w:val="00174C65"/>
    <w:rsid w:val="00174D7C"/>
    <w:rsid w:val="00174E71"/>
    <w:rsid w:val="001750C1"/>
    <w:rsid w:val="0017515A"/>
    <w:rsid w:val="00175B7B"/>
    <w:rsid w:val="001761D5"/>
    <w:rsid w:val="0017678D"/>
    <w:rsid w:val="00176D82"/>
    <w:rsid w:val="001770B3"/>
    <w:rsid w:val="00177287"/>
    <w:rsid w:val="0017742A"/>
    <w:rsid w:val="00177918"/>
    <w:rsid w:val="00177990"/>
    <w:rsid w:val="00177A8B"/>
    <w:rsid w:val="00180275"/>
    <w:rsid w:val="001805C9"/>
    <w:rsid w:val="001807BD"/>
    <w:rsid w:val="00180ACB"/>
    <w:rsid w:val="00180D3C"/>
    <w:rsid w:val="001815F6"/>
    <w:rsid w:val="00181EC0"/>
    <w:rsid w:val="0018222E"/>
    <w:rsid w:val="00182B89"/>
    <w:rsid w:val="00182D06"/>
    <w:rsid w:val="00182E59"/>
    <w:rsid w:val="0018361B"/>
    <w:rsid w:val="00183A88"/>
    <w:rsid w:val="00183C61"/>
    <w:rsid w:val="00183E1F"/>
    <w:rsid w:val="00184155"/>
    <w:rsid w:val="001842F0"/>
    <w:rsid w:val="0018482B"/>
    <w:rsid w:val="00184A25"/>
    <w:rsid w:val="00184BBF"/>
    <w:rsid w:val="00184D8A"/>
    <w:rsid w:val="00185389"/>
    <w:rsid w:val="00185560"/>
    <w:rsid w:val="00185A97"/>
    <w:rsid w:val="00185D59"/>
    <w:rsid w:val="00186219"/>
    <w:rsid w:val="0018666B"/>
    <w:rsid w:val="00186C3B"/>
    <w:rsid w:val="00187023"/>
    <w:rsid w:val="001871A6"/>
    <w:rsid w:val="001872A2"/>
    <w:rsid w:val="001878FD"/>
    <w:rsid w:val="00187F9A"/>
    <w:rsid w:val="001907B0"/>
    <w:rsid w:val="00191821"/>
    <w:rsid w:val="001926A1"/>
    <w:rsid w:val="00192824"/>
    <w:rsid w:val="00192D0F"/>
    <w:rsid w:val="00193739"/>
    <w:rsid w:val="00193A15"/>
    <w:rsid w:val="00194391"/>
    <w:rsid w:val="0019524A"/>
    <w:rsid w:val="0019530C"/>
    <w:rsid w:val="00195966"/>
    <w:rsid w:val="00195A85"/>
    <w:rsid w:val="00195C9E"/>
    <w:rsid w:val="001960F5"/>
    <w:rsid w:val="00196309"/>
    <w:rsid w:val="001965CC"/>
    <w:rsid w:val="001968D5"/>
    <w:rsid w:val="001975A6"/>
    <w:rsid w:val="0019798F"/>
    <w:rsid w:val="001A0AAE"/>
    <w:rsid w:val="001A0CDB"/>
    <w:rsid w:val="001A0E67"/>
    <w:rsid w:val="001A137C"/>
    <w:rsid w:val="001A1EC3"/>
    <w:rsid w:val="001A2121"/>
    <w:rsid w:val="001A2402"/>
    <w:rsid w:val="001A2A2D"/>
    <w:rsid w:val="001A2BA3"/>
    <w:rsid w:val="001A2F0B"/>
    <w:rsid w:val="001A3E0F"/>
    <w:rsid w:val="001A4CBA"/>
    <w:rsid w:val="001A4D41"/>
    <w:rsid w:val="001A5035"/>
    <w:rsid w:val="001A5116"/>
    <w:rsid w:val="001A5399"/>
    <w:rsid w:val="001A56B4"/>
    <w:rsid w:val="001A592B"/>
    <w:rsid w:val="001A5CD1"/>
    <w:rsid w:val="001A5DF4"/>
    <w:rsid w:val="001A5F98"/>
    <w:rsid w:val="001A61CF"/>
    <w:rsid w:val="001A62C9"/>
    <w:rsid w:val="001A6304"/>
    <w:rsid w:val="001A685F"/>
    <w:rsid w:val="001B04F4"/>
    <w:rsid w:val="001B0E08"/>
    <w:rsid w:val="001B0E63"/>
    <w:rsid w:val="001B1B5C"/>
    <w:rsid w:val="001B1D8D"/>
    <w:rsid w:val="001B1E3A"/>
    <w:rsid w:val="001B1EB6"/>
    <w:rsid w:val="001B24D9"/>
    <w:rsid w:val="001B2847"/>
    <w:rsid w:val="001B2A18"/>
    <w:rsid w:val="001B2D18"/>
    <w:rsid w:val="001B2FF6"/>
    <w:rsid w:val="001B3A9C"/>
    <w:rsid w:val="001B3CEE"/>
    <w:rsid w:val="001B470A"/>
    <w:rsid w:val="001B4ED6"/>
    <w:rsid w:val="001B5085"/>
    <w:rsid w:val="001B50F9"/>
    <w:rsid w:val="001B5595"/>
    <w:rsid w:val="001B57D8"/>
    <w:rsid w:val="001B6112"/>
    <w:rsid w:val="001B658F"/>
    <w:rsid w:val="001B6CD9"/>
    <w:rsid w:val="001B6E8D"/>
    <w:rsid w:val="001B6EB4"/>
    <w:rsid w:val="001B714B"/>
    <w:rsid w:val="001B71C9"/>
    <w:rsid w:val="001B727A"/>
    <w:rsid w:val="001B789E"/>
    <w:rsid w:val="001B78B3"/>
    <w:rsid w:val="001B7B22"/>
    <w:rsid w:val="001C0BD6"/>
    <w:rsid w:val="001C0BEA"/>
    <w:rsid w:val="001C0D90"/>
    <w:rsid w:val="001C120C"/>
    <w:rsid w:val="001C16F5"/>
    <w:rsid w:val="001C1E4C"/>
    <w:rsid w:val="001C1F98"/>
    <w:rsid w:val="001C2B3E"/>
    <w:rsid w:val="001C3E2D"/>
    <w:rsid w:val="001C3FAE"/>
    <w:rsid w:val="001C4123"/>
    <w:rsid w:val="001C5088"/>
    <w:rsid w:val="001C55EC"/>
    <w:rsid w:val="001C5A11"/>
    <w:rsid w:val="001C5FC7"/>
    <w:rsid w:val="001C658F"/>
    <w:rsid w:val="001C69F9"/>
    <w:rsid w:val="001C703B"/>
    <w:rsid w:val="001C724D"/>
    <w:rsid w:val="001C785D"/>
    <w:rsid w:val="001C7928"/>
    <w:rsid w:val="001C7D96"/>
    <w:rsid w:val="001C7DC2"/>
    <w:rsid w:val="001C7DD5"/>
    <w:rsid w:val="001D0236"/>
    <w:rsid w:val="001D04BF"/>
    <w:rsid w:val="001D0944"/>
    <w:rsid w:val="001D1150"/>
    <w:rsid w:val="001D14BB"/>
    <w:rsid w:val="001D1756"/>
    <w:rsid w:val="001D1D43"/>
    <w:rsid w:val="001D2DE8"/>
    <w:rsid w:val="001D3280"/>
    <w:rsid w:val="001D3311"/>
    <w:rsid w:val="001D3C8D"/>
    <w:rsid w:val="001D3CE0"/>
    <w:rsid w:val="001D3ECE"/>
    <w:rsid w:val="001D41F4"/>
    <w:rsid w:val="001D4280"/>
    <w:rsid w:val="001D52F6"/>
    <w:rsid w:val="001D563F"/>
    <w:rsid w:val="001D5652"/>
    <w:rsid w:val="001D57AE"/>
    <w:rsid w:val="001D585C"/>
    <w:rsid w:val="001D5C8A"/>
    <w:rsid w:val="001D64F8"/>
    <w:rsid w:val="001D6926"/>
    <w:rsid w:val="001D6DB1"/>
    <w:rsid w:val="001D7294"/>
    <w:rsid w:val="001D73F5"/>
    <w:rsid w:val="001D74C4"/>
    <w:rsid w:val="001D7EC9"/>
    <w:rsid w:val="001E025B"/>
    <w:rsid w:val="001E163E"/>
    <w:rsid w:val="001E1EDF"/>
    <w:rsid w:val="001E2EC3"/>
    <w:rsid w:val="001E426D"/>
    <w:rsid w:val="001E461C"/>
    <w:rsid w:val="001E49B0"/>
    <w:rsid w:val="001E4E9B"/>
    <w:rsid w:val="001E5164"/>
    <w:rsid w:val="001E51C1"/>
    <w:rsid w:val="001E58D7"/>
    <w:rsid w:val="001E5C94"/>
    <w:rsid w:val="001E5DD3"/>
    <w:rsid w:val="001E5F8D"/>
    <w:rsid w:val="001E72A1"/>
    <w:rsid w:val="001E7371"/>
    <w:rsid w:val="001E7CAD"/>
    <w:rsid w:val="001F0256"/>
    <w:rsid w:val="001F043E"/>
    <w:rsid w:val="001F0745"/>
    <w:rsid w:val="001F08EC"/>
    <w:rsid w:val="001F12AD"/>
    <w:rsid w:val="001F1AF4"/>
    <w:rsid w:val="001F2620"/>
    <w:rsid w:val="001F2B3C"/>
    <w:rsid w:val="001F2DFF"/>
    <w:rsid w:val="001F302C"/>
    <w:rsid w:val="001F317B"/>
    <w:rsid w:val="001F330F"/>
    <w:rsid w:val="001F33FF"/>
    <w:rsid w:val="001F3429"/>
    <w:rsid w:val="001F3F73"/>
    <w:rsid w:val="001F4014"/>
    <w:rsid w:val="001F436F"/>
    <w:rsid w:val="001F43ED"/>
    <w:rsid w:val="001F4761"/>
    <w:rsid w:val="001F4F05"/>
    <w:rsid w:val="001F5B95"/>
    <w:rsid w:val="001F5BD7"/>
    <w:rsid w:val="001F6B5D"/>
    <w:rsid w:val="001F73D0"/>
    <w:rsid w:val="00200285"/>
    <w:rsid w:val="002004DA"/>
    <w:rsid w:val="00200653"/>
    <w:rsid w:val="00200852"/>
    <w:rsid w:val="00200C19"/>
    <w:rsid w:val="00200E5E"/>
    <w:rsid w:val="00200E77"/>
    <w:rsid w:val="00201396"/>
    <w:rsid w:val="00201BE1"/>
    <w:rsid w:val="00201C02"/>
    <w:rsid w:val="00201CB7"/>
    <w:rsid w:val="00202E3C"/>
    <w:rsid w:val="00202EC5"/>
    <w:rsid w:val="00203772"/>
    <w:rsid w:val="0020379B"/>
    <w:rsid w:val="00203B13"/>
    <w:rsid w:val="00203D61"/>
    <w:rsid w:val="00203EB4"/>
    <w:rsid w:val="0020414E"/>
    <w:rsid w:val="00204585"/>
    <w:rsid w:val="002063F2"/>
    <w:rsid w:val="002064D7"/>
    <w:rsid w:val="00206546"/>
    <w:rsid w:val="0020659D"/>
    <w:rsid w:val="00207C4D"/>
    <w:rsid w:val="00207F22"/>
    <w:rsid w:val="0021052C"/>
    <w:rsid w:val="00210CA3"/>
    <w:rsid w:val="00210DC2"/>
    <w:rsid w:val="00210ED8"/>
    <w:rsid w:val="00211220"/>
    <w:rsid w:val="00211838"/>
    <w:rsid w:val="00211B65"/>
    <w:rsid w:val="00211E47"/>
    <w:rsid w:val="00212925"/>
    <w:rsid w:val="00212938"/>
    <w:rsid w:val="00213872"/>
    <w:rsid w:val="00213AF9"/>
    <w:rsid w:val="002141CF"/>
    <w:rsid w:val="002147E2"/>
    <w:rsid w:val="0021533E"/>
    <w:rsid w:val="00215681"/>
    <w:rsid w:val="00215961"/>
    <w:rsid w:val="00215A14"/>
    <w:rsid w:val="00216423"/>
    <w:rsid w:val="00216465"/>
    <w:rsid w:val="002168DD"/>
    <w:rsid w:val="00216BAA"/>
    <w:rsid w:val="00216DD0"/>
    <w:rsid w:val="00217EFE"/>
    <w:rsid w:val="00220065"/>
    <w:rsid w:val="0022065D"/>
    <w:rsid w:val="0022097D"/>
    <w:rsid w:val="002212DD"/>
    <w:rsid w:val="0022138C"/>
    <w:rsid w:val="0022273E"/>
    <w:rsid w:val="00222A22"/>
    <w:rsid w:val="002231CD"/>
    <w:rsid w:val="0022346B"/>
    <w:rsid w:val="002237B0"/>
    <w:rsid w:val="00223D6E"/>
    <w:rsid w:val="002241B4"/>
    <w:rsid w:val="00224848"/>
    <w:rsid w:val="00224C0F"/>
    <w:rsid w:val="002250E9"/>
    <w:rsid w:val="0022564C"/>
    <w:rsid w:val="00225E29"/>
    <w:rsid w:val="00226034"/>
    <w:rsid w:val="002260A0"/>
    <w:rsid w:val="0022612C"/>
    <w:rsid w:val="00226450"/>
    <w:rsid w:val="002266DA"/>
    <w:rsid w:val="00227E09"/>
    <w:rsid w:val="0023003E"/>
    <w:rsid w:val="00230240"/>
    <w:rsid w:val="00230EAE"/>
    <w:rsid w:val="00231C27"/>
    <w:rsid w:val="002321A2"/>
    <w:rsid w:val="00232842"/>
    <w:rsid w:val="002329FF"/>
    <w:rsid w:val="00232CEC"/>
    <w:rsid w:val="00233124"/>
    <w:rsid w:val="00233592"/>
    <w:rsid w:val="00233A69"/>
    <w:rsid w:val="00233B65"/>
    <w:rsid w:val="00233BA9"/>
    <w:rsid w:val="00234578"/>
    <w:rsid w:val="00234D8F"/>
    <w:rsid w:val="00235256"/>
    <w:rsid w:val="00235DAA"/>
    <w:rsid w:val="002361C9"/>
    <w:rsid w:val="00236F28"/>
    <w:rsid w:val="0023744D"/>
    <w:rsid w:val="00237B0C"/>
    <w:rsid w:val="00237D7B"/>
    <w:rsid w:val="002402C8"/>
    <w:rsid w:val="0024135B"/>
    <w:rsid w:val="002414BB"/>
    <w:rsid w:val="00241EC6"/>
    <w:rsid w:val="00241F9D"/>
    <w:rsid w:val="002425E4"/>
    <w:rsid w:val="002429CE"/>
    <w:rsid w:val="00242A75"/>
    <w:rsid w:val="00243984"/>
    <w:rsid w:val="00243DF0"/>
    <w:rsid w:val="00244697"/>
    <w:rsid w:val="00244743"/>
    <w:rsid w:val="00244FFF"/>
    <w:rsid w:val="0024503E"/>
    <w:rsid w:val="0024526B"/>
    <w:rsid w:val="00245651"/>
    <w:rsid w:val="0024566B"/>
    <w:rsid w:val="00246184"/>
    <w:rsid w:val="00246B49"/>
    <w:rsid w:val="00246D60"/>
    <w:rsid w:val="00246E46"/>
    <w:rsid w:val="00247221"/>
    <w:rsid w:val="00247596"/>
    <w:rsid w:val="00247861"/>
    <w:rsid w:val="00247874"/>
    <w:rsid w:val="00250859"/>
    <w:rsid w:val="00251348"/>
    <w:rsid w:val="002515E1"/>
    <w:rsid w:val="002520B2"/>
    <w:rsid w:val="0025222D"/>
    <w:rsid w:val="0025346A"/>
    <w:rsid w:val="00253CF6"/>
    <w:rsid w:val="00253FBA"/>
    <w:rsid w:val="00254213"/>
    <w:rsid w:val="00255697"/>
    <w:rsid w:val="002556EA"/>
    <w:rsid w:val="00255B29"/>
    <w:rsid w:val="002562AE"/>
    <w:rsid w:val="00256333"/>
    <w:rsid w:val="00256CB4"/>
    <w:rsid w:val="002573E8"/>
    <w:rsid w:val="00257447"/>
    <w:rsid w:val="0025792E"/>
    <w:rsid w:val="00257ADC"/>
    <w:rsid w:val="00257CCB"/>
    <w:rsid w:val="002601B8"/>
    <w:rsid w:val="00260392"/>
    <w:rsid w:val="00260C02"/>
    <w:rsid w:val="00260EB1"/>
    <w:rsid w:val="0026144A"/>
    <w:rsid w:val="00261611"/>
    <w:rsid w:val="00261757"/>
    <w:rsid w:val="00261FD0"/>
    <w:rsid w:val="002622C0"/>
    <w:rsid w:val="00263518"/>
    <w:rsid w:val="00263745"/>
    <w:rsid w:val="00263856"/>
    <w:rsid w:val="0026399F"/>
    <w:rsid w:val="00264029"/>
    <w:rsid w:val="00264464"/>
    <w:rsid w:val="0026468D"/>
    <w:rsid w:val="002646EA"/>
    <w:rsid w:val="002649E8"/>
    <w:rsid w:val="0026582F"/>
    <w:rsid w:val="002659F9"/>
    <w:rsid w:val="00265A46"/>
    <w:rsid w:val="00265D14"/>
    <w:rsid w:val="00265DC4"/>
    <w:rsid w:val="00266144"/>
    <w:rsid w:val="0026615A"/>
    <w:rsid w:val="002665E0"/>
    <w:rsid w:val="002668DD"/>
    <w:rsid w:val="00266C2B"/>
    <w:rsid w:val="00266E94"/>
    <w:rsid w:val="00266F4D"/>
    <w:rsid w:val="00266F7D"/>
    <w:rsid w:val="00267972"/>
    <w:rsid w:val="00267F29"/>
    <w:rsid w:val="00270012"/>
    <w:rsid w:val="00270BD6"/>
    <w:rsid w:val="00271595"/>
    <w:rsid w:val="002721B4"/>
    <w:rsid w:val="00272894"/>
    <w:rsid w:val="00272A1D"/>
    <w:rsid w:val="00272CA5"/>
    <w:rsid w:val="0027407C"/>
    <w:rsid w:val="0027430E"/>
    <w:rsid w:val="00274657"/>
    <w:rsid w:val="00274C4E"/>
    <w:rsid w:val="00274D77"/>
    <w:rsid w:val="0027511D"/>
    <w:rsid w:val="002758AB"/>
    <w:rsid w:val="00275ED9"/>
    <w:rsid w:val="00276354"/>
    <w:rsid w:val="002763C8"/>
    <w:rsid w:val="00276847"/>
    <w:rsid w:val="00276CAB"/>
    <w:rsid w:val="002777C3"/>
    <w:rsid w:val="0027787C"/>
    <w:rsid w:val="002778DF"/>
    <w:rsid w:val="0027798E"/>
    <w:rsid w:val="00280B6E"/>
    <w:rsid w:val="00280D3E"/>
    <w:rsid w:val="00281165"/>
    <w:rsid w:val="00281287"/>
    <w:rsid w:val="002816F0"/>
    <w:rsid w:val="00281906"/>
    <w:rsid w:val="00281A76"/>
    <w:rsid w:val="002822F1"/>
    <w:rsid w:val="00282D7D"/>
    <w:rsid w:val="00284534"/>
    <w:rsid w:val="00285037"/>
    <w:rsid w:val="002850C9"/>
    <w:rsid w:val="002851A5"/>
    <w:rsid w:val="0028536D"/>
    <w:rsid w:val="0028578F"/>
    <w:rsid w:val="00286505"/>
    <w:rsid w:val="00286897"/>
    <w:rsid w:val="00286974"/>
    <w:rsid w:val="00286B28"/>
    <w:rsid w:val="002879C5"/>
    <w:rsid w:val="00287A0B"/>
    <w:rsid w:val="00287CBC"/>
    <w:rsid w:val="0029030C"/>
    <w:rsid w:val="00290E80"/>
    <w:rsid w:val="00291641"/>
    <w:rsid w:val="002924E5"/>
    <w:rsid w:val="002926A5"/>
    <w:rsid w:val="0029284A"/>
    <w:rsid w:val="00292B32"/>
    <w:rsid w:val="00292D36"/>
    <w:rsid w:val="0029356B"/>
    <w:rsid w:val="00293E10"/>
    <w:rsid w:val="00293E43"/>
    <w:rsid w:val="0029498E"/>
    <w:rsid w:val="00295707"/>
    <w:rsid w:val="00295751"/>
    <w:rsid w:val="002958EF"/>
    <w:rsid w:val="00295977"/>
    <w:rsid w:val="00295994"/>
    <w:rsid w:val="0029655A"/>
    <w:rsid w:val="0029666C"/>
    <w:rsid w:val="00296C70"/>
    <w:rsid w:val="00297678"/>
    <w:rsid w:val="002A029C"/>
    <w:rsid w:val="002A08E7"/>
    <w:rsid w:val="002A1AFC"/>
    <w:rsid w:val="002A4452"/>
    <w:rsid w:val="002A4711"/>
    <w:rsid w:val="002A4753"/>
    <w:rsid w:val="002A4884"/>
    <w:rsid w:val="002A553B"/>
    <w:rsid w:val="002A594F"/>
    <w:rsid w:val="002A65C4"/>
    <w:rsid w:val="002A6704"/>
    <w:rsid w:val="002A6847"/>
    <w:rsid w:val="002A68B7"/>
    <w:rsid w:val="002A7CF0"/>
    <w:rsid w:val="002A7CF1"/>
    <w:rsid w:val="002A7E7C"/>
    <w:rsid w:val="002A7E8F"/>
    <w:rsid w:val="002A7EB4"/>
    <w:rsid w:val="002B0398"/>
    <w:rsid w:val="002B03D9"/>
    <w:rsid w:val="002B07DF"/>
    <w:rsid w:val="002B0F01"/>
    <w:rsid w:val="002B13EA"/>
    <w:rsid w:val="002B1B65"/>
    <w:rsid w:val="002B1D33"/>
    <w:rsid w:val="002B2A0D"/>
    <w:rsid w:val="002B2B46"/>
    <w:rsid w:val="002B31C0"/>
    <w:rsid w:val="002B32F7"/>
    <w:rsid w:val="002B3592"/>
    <w:rsid w:val="002B3D57"/>
    <w:rsid w:val="002B3E9D"/>
    <w:rsid w:val="002B4DAB"/>
    <w:rsid w:val="002B4F22"/>
    <w:rsid w:val="002B585D"/>
    <w:rsid w:val="002B5917"/>
    <w:rsid w:val="002B6639"/>
    <w:rsid w:val="002B6C9A"/>
    <w:rsid w:val="002B6EEB"/>
    <w:rsid w:val="002B7467"/>
    <w:rsid w:val="002B757D"/>
    <w:rsid w:val="002B76BE"/>
    <w:rsid w:val="002B7A1C"/>
    <w:rsid w:val="002B7CC3"/>
    <w:rsid w:val="002B7EF5"/>
    <w:rsid w:val="002C00F2"/>
    <w:rsid w:val="002C06C9"/>
    <w:rsid w:val="002C0C1C"/>
    <w:rsid w:val="002C0E70"/>
    <w:rsid w:val="002C0EF3"/>
    <w:rsid w:val="002C0FEE"/>
    <w:rsid w:val="002C14BF"/>
    <w:rsid w:val="002C152A"/>
    <w:rsid w:val="002C1669"/>
    <w:rsid w:val="002C170B"/>
    <w:rsid w:val="002C173E"/>
    <w:rsid w:val="002C1802"/>
    <w:rsid w:val="002C19E7"/>
    <w:rsid w:val="002C1A4A"/>
    <w:rsid w:val="002C258B"/>
    <w:rsid w:val="002C30E6"/>
    <w:rsid w:val="002C329C"/>
    <w:rsid w:val="002C35E9"/>
    <w:rsid w:val="002C3868"/>
    <w:rsid w:val="002C3D65"/>
    <w:rsid w:val="002C4493"/>
    <w:rsid w:val="002C47D7"/>
    <w:rsid w:val="002C4BA5"/>
    <w:rsid w:val="002C4C1A"/>
    <w:rsid w:val="002C51AA"/>
    <w:rsid w:val="002C52CF"/>
    <w:rsid w:val="002C577A"/>
    <w:rsid w:val="002C5805"/>
    <w:rsid w:val="002C592C"/>
    <w:rsid w:val="002C5990"/>
    <w:rsid w:val="002C59E4"/>
    <w:rsid w:val="002C6943"/>
    <w:rsid w:val="002C6C8C"/>
    <w:rsid w:val="002C6E52"/>
    <w:rsid w:val="002C6F3C"/>
    <w:rsid w:val="002C7478"/>
    <w:rsid w:val="002C75B9"/>
    <w:rsid w:val="002C7B1D"/>
    <w:rsid w:val="002C7D18"/>
    <w:rsid w:val="002D035B"/>
    <w:rsid w:val="002D03F3"/>
    <w:rsid w:val="002D0500"/>
    <w:rsid w:val="002D0670"/>
    <w:rsid w:val="002D06D5"/>
    <w:rsid w:val="002D0C11"/>
    <w:rsid w:val="002D0C44"/>
    <w:rsid w:val="002D0DD2"/>
    <w:rsid w:val="002D0F76"/>
    <w:rsid w:val="002D12CB"/>
    <w:rsid w:val="002D180C"/>
    <w:rsid w:val="002D1918"/>
    <w:rsid w:val="002D19CE"/>
    <w:rsid w:val="002D1CEA"/>
    <w:rsid w:val="002D22A6"/>
    <w:rsid w:val="002D2AEC"/>
    <w:rsid w:val="002D37CA"/>
    <w:rsid w:val="002D3CB5"/>
    <w:rsid w:val="002D3FE8"/>
    <w:rsid w:val="002D4383"/>
    <w:rsid w:val="002D4BCA"/>
    <w:rsid w:val="002D4E9F"/>
    <w:rsid w:val="002D4FD5"/>
    <w:rsid w:val="002D5D55"/>
    <w:rsid w:val="002D5EC5"/>
    <w:rsid w:val="002D66BA"/>
    <w:rsid w:val="002D6784"/>
    <w:rsid w:val="002D79A5"/>
    <w:rsid w:val="002D79AA"/>
    <w:rsid w:val="002E0856"/>
    <w:rsid w:val="002E0A12"/>
    <w:rsid w:val="002E0C3B"/>
    <w:rsid w:val="002E16AE"/>
    <w:rsid w:val="002E17A0"/>
    <w:rsid w:val="002E19E5"/>
    <w:rsid w:val="002E2648"/>
    <w:rsid w:val="002E3C54"/>
    <w:rsid w:val="002E3CB7"/>
    <w:rsid w:val="002E49C4"/>
    <w:rsid w:val="002E4ADC"/>
    <w:rsid w:val="002E5763"/>
    <w:rsid w:val="002E5F30"/>
    <w:rsid w:val="002E639C"/>
    <w:rsid w:val="002E6771"/>
    <w:rsid w:val="002E759F"/>
    <w:rsid w:val="002E76F5"/>
    <w:rsid w:val="002E7AE9"/>
    <w:rsid w:val="002F04C9"/>
    <w:rsid w:val="002F0557"/>
    <w:rsid w:val="002F0AE2"/>
    <w:rsid w:val="002F0F7C"/>
    <w:rsid w:val="002F0F8A"/>
    <w:rsid w:val="002F20C0"/>
    <w:rsid w:val="002F21ED"/>
    <w:rsid w:val="002F26E2"/>
    <w:rsid w:val="002F2853"/>
    <w:rsid w:val="002F2A26"/>
    <w:rsid w:val="002F2AEC"/>
    <w:rsid w:val="002F43C1"/>
    <w:rsid w:val="002F47CD"/>
    <w:rsid w:val="002F486B"/>
    <w:rsid w:val="002F4F01"/>
    <w:rsid w:val="002F56CE"/>
    <w:rsid w:val="002F5999"/>
    <w:rsid w:val="002F5BE5"/>
    <w:rsid w:val="002F5D76"/>
    <w:rsid w:val="002F63C8"/>
    <w:rsid w:val="002F64F8"/>
    <w:rsid w:val="002F7A7A"/>
    <w:rsid w:val="002F7DA5"/>
    <w:rsid w:val="00300DE4"/>
    <w:rsid w:val="00301111"/>
    <w:rsid w:val="0030117A"/>
    <w:rsid w:val="003016A6"/>
    <w:rsid w:val="00301938"/>
    <w:rsid w:val="00301A17"/>
    <w:rsid w:val="003023B8"/>
    <w:rsid w:val="003031FC"/>
    <w:rsid w:val="0030330D"/>
    <w:rsid w:val="003035F9"/>
    <w:rsid w:val="003036A2"/>
    <w:rsid w:val="003037CE"/>
    <w:rsid w:val="0030404E"/>
    <w:rsid w:val="0030472B"/>
    <w:rsid w:val="0030474E"/>
    <w:rsid w:val="00304760"/>
    <w:rsid w:val="003049D5"/>
    <w:rsid w:val="00304AC3"/>
    <w:rsid w:val="0030539A"/>
    <w:rsid w:val="003057A8"/>
    <w:rsid w:val="00305B8D"/>
    <w:rsid w:val="00305CF7"/>
    <w:rsid w:val="00305F6E"/>
    <w:rsid w:val="003066A2"/>
    <w:rsid w:val="00306805"/>
    <w:rsid w:val="00306B61"/>
    <w:rsid w:val="00306BAF"/>
    <w:rsid w:val="00306D9E"/>
    <w:rsid w:val="00306F6A"/>
    <w:rsid w:val="00306FA1"/>
    <w:rsid w:val="00307096"/>
    <w:rsid w:val="003070E2"/>
    <w:rsid w:val="00307DC6"/>
    <w:rsid w:val="00310197"/>
    <w:rsid w:val="0031062D"/>
    <w:rsid w:val="00310ACD"/>
    <w:rsid w:val="00310B33"/>
    <w:rsid w:val="00310C1D"/>
    <w:rsid w:val="00310E40"/>
    <w:rsid w:val="003119F0"/>
    <w:rsid w:val="00311EC3"/>
    <w:rsid w:val="003120CD"/>
    <w:rsid w:val="00312FCB"/>
    <w:rsid w:val="003135EF"/>
    <w:rsid w:val="00313609"/>
    <w:rsid w:val="00313E12"/>
    <w:rsid w:val="003148A7"/>
    <w:rsid w:val="00314EA8"/>
    <w:rsid w:val="00314EC1"/>
    <w:rsid w:val="0031536A"/>
    <w:rsid w:val="00315E4F"/>
    <w:rsid w:val="0031615F"/>
    <w:rsid w:val="0031754C"/>
    <w:rsid w:val="00320033"/>
    <w:rsid w:val="0032007B"/>
    <w:rsid w:val="0032018E"/>
    <w:rsid w:val="003203C0"/>
    <w:rsid w:val="003205B6"/>
    <w:rsid w:val="00320B28"/>
    <w:rsid w:val="003215A6"/>
    <w:rsid w:val="00321B56"/>
    <w:rsid w:val="00321C1C"/>
    <w:rsid w:val="003220D2"/>
    <w:rsid w:val="00322A07"/>
    <w:rsid w:val="00322C83"/>
    <w:rsid w:val="00322CF4"/>
    <w:rsid w:val="00322DD1"/>
    <w:rsid w:val="003234B7"/>
    <w:rsid w:val="003239CC"/>
    <w:rsid w:val="00324057"/>
    <w:rsid w:val="0032488F"/>
    <w:rsid w:val="00324943"/>
    <w:rsid w:val="00324AE8"/>
    <w:rsid w:val="00325314"/>
    <w:rsid w:val="003253DE"/>
    <w:rsid w:val="0032606F"/>
    <w:rsid w:val="0032609C"/>
    <w:rsid w:val="0032672D"/>
    <w:rsid w:val="0032688D"/>
    <w:rsid w:val="00326B74"/>
    <w:rsid w:val="00326B96"/>
    <w:rsid w:val="003273B8"/>
    <w:rsid w:val="00327743"/>
    <w:rsid w:val="00327A57"/>
    <w:rsid w:val="00327B10"/>
    <w:rsid w:val="00330354"/>
    <w:rsid w:val="00330935"/>
    <w:rsid w:val="00330B24"/>
    <w:rsid w:val="003316CF"/>
    <w:rsid w:val="00331BD6"/>
    <w:rsid w:val="00332886"/>
    <w:rsid w:val="00332D50"/>
    <w:rsid w:val="003336DE"/>
    <w:rsid w:val="00333E3E"/>
    <w:rsid w:val="003340AD"/>
    <w:rsid w:val="0033420C"/>
    <w:rsid w:val="00334BC7"/>
    <w:rsid w:val="003351A9"/>
    <w:rsid w:val="003352C8"/>
    <w:rsid w:val="00335E00"/>
    <w:rsid w:val="0033600F"/>
    <w:rsid w:val="0033604C"/>
    <w:rsid w:val="00336415"/>
    <w:rsid w:val="0033655F"/>
    <w:rsid w:val="00336576"/>
    <w:rsid w:val="003370B6"/>
    <w:rsid w:val="0033712E"/>
    <w:rsid w:val="0034019D"/>
    <w:rsid w:val="00340232"/>
    <w:rsid w:val="00340293"/>
    <w:rsid w:val="0034085E"/>
    <w:rsid w:val="00340A50"/>
    <w:rsid w:val="00340E78"/>
    <w:rsid w:val="0034115A"/>
    <w:rsid w:val="00341367"/>
    <w:rsid w:val="003414E0"/>
    <w:rsid w:val="00342A98"/>
    <w:rsid w:val="00342B9A"/>
    <w:rsid w:val="00343078"/>
    <w:rsid w:val="003431D2"/>
    <w:rsid w:val="00343207"/>
    <w:rsid w:val="0034379C"/>
    <w:rsid w:val="00344111"/>
    <w:rsid w:val="00344425"/>
    <w:rsid w:val="003448EC"/>
    <w:rsid w:val="00345966"/>
    <w:rsid w:val="00345C88"/>
    <w:rsid w:val="00346194"/>
    <w:rsid w:val="00346276"/>
    <w:rsid w:val="00346B41"/>
    <w:rsid w:val="00346D6F"/>
    <w:rsid w:val="00346FF3"/>
    <w:rsid w:val="003475C2"/>
    <w:rsid w:val="0034778A"/>
    <w:rsid w:val="003478A3"/>
    <w:rsid w:val="0035085B"/>
    <w:rsid w:val="003509F3"/>
    <w:rsid w:val="00350E28"/>
    <w:rsid w:val="00351897"/>
    <w:rsid w:val="00351A57"/>
    <w:rsid w:val="003520EF"/>
    <w:rsid w:val="003524A1"/>
    <w:rsid w:val="003524CF"/>
    <w:rsid w:val="00352DD9"/>
    <w:rsid w:val="00354E8D"/>
    <w:rsid w:val="00354ED8"/>
    <w:rsid w:val="00354FC2"/>
    <w:rsid w:val="00355155"/>
    <w:rsid w:val="00355A19"/>
    <w:rsid w:val="00355B14"/>
    <w:rsid w:val="00355CB0"/>
    <w:rsid w:val="00355EA3"/>
    <w:rsid w:val="003566A6"/>
    <w:rsid w:val="003575E0"/>
    <w:rsid w:val="00357834"/>
    <w:rsid w:val="00357F43"/>
    <w:rsid w:val="00360005"/>
    <w:rsid w:val="003604A0"/>
    <w:rsid w:val="0036051D"/>
    <w:rsid w:val="00360C21"/>
    <w:rsid w:val="0036148D"/>
    <w:rsid w:val="00361D42"/>
    <w:rsid w:val="00362A0A"/>
    <w:rsid w:val="00362BCA"/>
    <w:rsid w:val="00362C42"/>
    <w:rsid w:val="003630F8"/>
    <w:rsid w:val="00363236"/>
    <w:rsid w:val="003635FE"/>
    <w:rsid w:val="003637E4"/>
    <w:rsid w:val="00363A37"/>
    <w:rsid w:val="00363B7C"/>
    <w:rsid w:val="00363E84"/>
    <w:rsid w:val="003642C9"/>
    <w:rsid w:val="00364840"/>
    <w:rsid w:val="003651D0"/>
    <w:rsid w:val="0036540B"/>
    <w:rsid w:val="003658E3"/>
    <w:rsid w:val="0036590D"/>
    <w:rsid w:val="00365A3A"/>
    <w:rsid w:val="00365A88"/>
    <w:rsid w:val="00366327"/>
    <w:rsid w:val="00366460"/>
    <w:rsid w:val="00366CE8"/>
    <w:rsid w:val="0037007D"/>
    <w:rsid w:val="0037029E"/>
    <w:rsid w:val="00370394"/>
    <w:rsid w:val="003704C2"/>
    <w:rsid w:val="00370B74"/>
    <w:rsid w:val="00370BC5"/>
    <w:rsid w:val="00370C17"/>
    <w:rsid w:val="0037139B"/>
    <w:rsid w:val="00371A8B"/>
    <w:rsid w:val="00372566"/>
    <w:rsid w:val="003738C5"/>
    <w:rsid w:val="00373B44"/>
    <w:rsid w:val="00373C64"/>
    <w:rsid w:val="00373CE9"/>
    <w:rsid w:val="00374082"/>
    <w:rsid w:val="00374EAC"/>
    <w:rsid w:val="00375739"/>
    <w:rsid w:val="003764EB"/>
    <w:rsid w:val="003770F8"/>
    <w:rsid w:val="003771E4"/>
    <w:rsid w:val="00377303"/>
    <w:rsid w:val="00377689"/>
    <w:rsid w:val="003776C1"/>
    <w:rsid w:val="00377783"/>
    <w:rsid w:val="00377E14"/>
    <w:rsid w:val="00380CDD"/>
    <w:rsid w:val="00380D3F"/>
    <w:rsid w:val="00381B84"/>
    <w:rsid w:val="003820D5"/>
    <w:rsid w:val="00382382"/>
    <w:rsid w:val="0038255B"/>
    <w:rsid w:val="00382C07"/>
    <w:rsid w:val="00382D72"/>
    <w:rsid w:val="00382D9C"/>
    <w:rsid w:val="00382ED9"/>
    <w:rsid w:val="00383211"/>
    <w:rsid w:val="0038381D"/>
    <w:rsid w:val="00383F42"/>
    <w:rsid w:val="00384046"/>
    <w:rsid w:val="00384267"/>
    <w:rsid w:val="0038479B"/>
    <w:rsid w:val="00384EF7"/>
    <w:rsid w:val="00385940"/>
    <w:rsid w:val="003860BB"/>
    <w:rsid w:val="003868A5"/>
    <w:rsid w:val="0038777C"/>
    <w:rsid w:val="00387841"/>
    <w:rsid w:val="00387C6E"/>
    <w:rsid w:val="003901D9"/>
    <w:rsid w:val="00390788"/>
    <w:rsid w:val="0039161C"/>
    <w:rsid w:val="00391C2E"/>
    <w:rsid w:val="00392125"/>
    <w:rsid w:val="00392839"/>
    <w:rsid w:val="00392A5D"/>
    <w:rsid w:val="00392C9F"/>
    <w:rsid w:val="00392F62"/>
    <w:rsid w:val="00393038"/>
    <w:rsid w:val="003933ED"/>
    <w:rsid w:val="00393B3F"/>
    <w:rsid w:val="0039476E"/>
    <w:rsid w:val="0039499C"/>
    <w:rsid w:val="003949B7"/>
    <w:rsid w:val="00394CAE"/>
    <w:rsid w:val="0039521B"/>
    <w:rsid w:val="00395FFB"/>
    <w:rsid w:val="003961C6"/>
    <w:rsid w:val="003A061F"/>
    <w:rsid w:val="003A1440"/>
    <w:rsid w:val="003A148D"/>
    <w:rsid w:val="003A1995"/>
    <w:rsid w:val="003A2050"/>
    <w:rsid w:val="003A2190"/>
    <w:rsid w:val="003A22DF"/>
    <w:rsid w:val="003A29C0"/>
    <w:rsid w:val="003A2BF6"/>
    <w:rsid w:val="003A2E29"/>
    <w:rsid w:val="003A32DE"/>
    <w:rsid w:val="003A34EF"/>
    <w:rsid w:val="003A361F"/>
    <w:rsid w:val="003A36CB"/>
    <w:rsid w:val="003A388A"/>
    <w:rsid w:val="003A3DC5"/>
    <w:rsid w:val="003A3FF4"/>
    <w:rsid w:val="003A463F"/>
    <w:rsid w:val="003A495A"/>
    <w:rsid w:val="003A4D3E"/>
    <w:rsid w:val="003A51E8"/>
    <w:rsid w:val="003A56D1"/>
    <w:rsid w:val="003A5A5F"/>
    <w:rsid w:val="003A6BA7"/>
    <w:rsid w:val="003A6D13"/>
    <w:rsid w:val="003A71BE"/>
    <w:rsid w:val="003B02D0"/>
    <w:rsid w:val="003B02F6"/>
    <w:rsid w:val="003B08D3"/>
    <w:rsid w:val="003B0992"/>
    <w:rsid w:val="003B0A78"/>
    <w:rsid w:val="003B0C1E"/>
    <w:rsid w:val="003B0D08"/>
    <w:rsid w:val="003B10FE"/>
    <w:rsid w:val="003B205F"/>
    <w:rsid w:val="003B24BA"/>
    <w:rsid w:val="003B2C82"/>
    <w:rsid w:val="003B3578"/>
    <w:rsid w:val="003B3E7B"/>
    <w:rsid w:val="003B41D5"/>
    <w:rsid w:val="003B42C4"/>
    <w:rsid w:val="003B4613"/>
    <w:rsid w:val="003B56FB"/>
    <w:rsid w:val="003B5A34"/>
    <w:rsid w:val="003B5FA4"/>
    <w:rsid w:val="003B67A5"/>
    <w:rsid w:val="003B6B50"/>
    <w:rsid w:val="003B6BCA"/>
    <w:rsid w:val="003B6D0C"/>
    <w:rsid w:val="003B6FEF"/>
    <w:rsid w:val="003B7263"/>
    <w:rsid w:val="003B7603"/>
    <w:rsid w:val="003B774B"/>
    <w:rsid w:val="003B7782"/>
    <w:rsid w:val="003C1177"/>
    <w:rsid w:val="003C13DE"/>
    <w:rsid w:val="003C1703"/>
    <w:rsid w:val="003C18EA"/>
    <w:rsid w:val="003C1DEA"/>
    <w:rsid w:val="003C2679"/>
    <w:rsid w:val="003C2E6E"/>
    <w:rsid w:val="003C31BA"/>
    <w:rsid w:val="003C36D0"/>
    <w:rsid w:val="003C37DB"/>
    <w:rsid w:val="003C3A8B"/>
    <w:rsid w:val="003C4A65"/>
    <w:rsid w:val="003C4BC0"/>
    <w:rsid w:val="003C519F"/>
    <w:rsid w:val="003C5258"/>
    <w:rsid w:val="003C5865"/>
    <w:rsid w:val="003C5D25"/>
    <w:rsid w:val="003C64C4"/>
    <w:rsid w:val="003C6988"/>
    <w:rsid w:val="003C744A"/>
    <w:rsid w:val="003C7502"/>
    <w:rsid w:val="003C793D"/>
    <w:rsid w:val="003D04DA"/>
    <w:rsid w:val="003D0BF8"/>
    <w:rsid w:val="003D0C78"/>
    <w:rsid w:val="003D217C"/>
    <w:rsid w:val="003D2468"/>
    <w:rsid w:val="003D3933"/>
    <w:rsid w:val="003D5C58"/>
    <w:rsid w:val="003D61E1"/>
    <w:rsid w:val="003D6262"/>
    <w:rsid w:val="003D6AF9"/>
    <w:rsid w:val="003D6B25"/>
    <w:rsid w:val="003D6B56"/>
    <w:rsid w:val="003D6FAA"/>
    <w:rsid w:val="003D708B"/>
    <w:rsid w:val="003D7197"/>
    <w:rsid w:val="003D7843"/>
    <w:rsid w:val="003E03A0"/>
    <w:rsid w:val="003E18FE"/>
    <w:rsid w:val="003E28CB"/>
    <w:rsid w:val="003E2A89"/>
    <w:rsid w:val="003E36AB"/>
    <w:rsid w:val="003E3854"/>
    <w:rsid w:val="003E4A95"/>
    <w:rsid w:val="003E5059"/>
    <w:rsid w:val="003E55C7"/>
    <w:rsid w:val="003E5FB7"/>
    <w:rsid w:val="003E6424"/>
    <w:rsid w:val="003E643C"/>
    <w:rsid w:val="003E69A0"/>
    <w:rsid w:val="003E709E"/>
    <w:rsid w:val="003E71F5"/>
    <w:rsid w:val="003E7A7D"/>
    <w:rsid w:val="003F012C"/>
    <w:rsid w:val="003F0884"/>
    <w:rsid w:val="003F0F85"/>
    <w:rsid w:val="003F15B6"/>
    <w:rsid w:val="003F1709"/>
    <w:rsid w:val="003F25EF"/>
    <w:rsid w:val="003F2737"/>
    <w:rsid w:val="003F291A"/>
    <w:rsid w:val="003F2DE3"/>
    <w:rsid w:val="003F32E0"/>
    <w:rsid w:val="003F34E7"/>
    <w:rsid w:val="003F3F96"/>
    <w:rsid w:val="003F41F6"/>
    <w:rsid w:val="003F47D5"/>
    <w:rsid w:val="003F4B95"/>
    <w:rsid w:val="003F51C9"/>
    <w:rsid w:val="003F69C6"/>
    <w:rsid w:val="003F716B"/>
    <w:rsid w:val="003F7378"/>
    <w:rsid w:val="003F7465"/>
    <w:rsid w:val="003F7B28"/>
    <w:rsid w:val="003F7CCE"/>
    <w:rsid w:val="004001D8"/>
    <w:rsid w:val="004002D0"/>
    <w:rsid w:val="004017D7"/>
    <w:rsid w:val="00401AA4"/>
    <w:rsid w:val="00401B14"/>
    <w:rsid w:val="00401BB1"/>
    <w:rsid w:val="00401D71"/>
    <w:rsid w:val="00401E82"/>
    <w:rsid w:val="00401F9E"/>
    <w:rsid w:val="00402360"/>
    <w:rsid w:val="0040246C"/>
    <w:rsid w:val="0040279E"/>
    <w:rsid w:val="00402951"/>
    <w:rsid w:val="00402B77"/>
    <w:rsid w:val="00402BD3"/>
    <w:rsid w:val="004036E1"/>
    <w:rsid w:val="00403844"/>
    <w:rsid w:val="00403C24"/>
    <w:rsid w:val="004042B9"/>
    <w:rsid w:val="004049EB"/>
    <w:rsid w:val="00404A00"/>
    <w:rsid w:val="00404EA8"/>
    <w:rsid w:val="00405425"/>
    <w:rsid w:val="0040586E"/>
    <w:rsid w:val="00405E50"/>
    <w:rsid w:val="00406145"/>
    <w:rsid w:val="004061E7"/>
    <w:rsid w:val="00406CCF"/>
    <w:rsid w:val="00406D55"/>
    <w:rsid w:val="004070AF"/>
    <w:rsid w:val="004075F7"/>
    <w:rsid w:val="004106F5"/>
    <w:rsid w:val="0041070D"/>
    <w:rsid w:val="00411B9D"/>
    <w:rsid w:val="00411FED"/>
    <w:rsid w:val="004121F0"/>
    <w:rsid w:val="00412C1C"/>
    <w:rsid w:val="004130BA"/>
    <w:rsid w:val="004133C7"/>
    <w:rsid w:val="004136A8"/>
    <w:rsid w:val="00413B43"/>
    <w:rsid w:val="00414561"/>
    <w:rsid w:val="0041466D"/>
    <w:rsid w:val="0041470A"/>
    <w:rsid w:val="00414A53"/>
    <w:rsid w:val="004150D9"/>
    <w:rsid w:val="0041527F"/>
    <w:rsid w:val="00415618"/>
    <w:rsid w:val="004167D3"/>
    <w:rsid w:val="0041699E"/>
    <w:rsid w:val="00416A72"/>
    <w:rsid w:val="00417362"/>
    <w:rsid w:val="0041789B"/>
    <w:rsid w:val="004179F3"/>
    <w:rsid w:val="0042016E"/>
    <w:rsid w:val="004204F7"/>
    <w:rsid w:val="00420995"/>
    <w:rsid w:val="00422299"/>
    <w:rsid w:val="004227B8"/>
    <w:rsid w:val="00422D3C"/>
    <w:rsid w:val="00423BCE"/>
    <w:rsid w:val="004242FE"/>
    <w:rsid w:val="0042441B"/>
    <w:rsid w:val="0042442E"/>
    <w:rsid w:val="004251AF"/>
    <w:rsid w:val="004255AC"/>
    <w:rsid w:val="0042583C"/>
    <w:rsid w:val="00425FD4"/>
    <w:rsid w:val="00426349"/>
    <w:rsid w:val="00426735"/>
    <w:rsid w:val="00426E2F"/>
    <w:rsid w:val="00426FA1"/>
    <w:rsid w:val="004301C9"/>
    <w:rsid w:val="00430452"/>
    <w:rsid w:val="004306EF"/>
    <w:rsid w:val="00430729"/>
    <w:rsid w:val="00431B23"/>
    <w:rsid w:val="00431EA4"/>
    <w:rsid w:val="00432043"/>
    <w:rsid w:val="00432050"/>
    <w:rsid w:val="0043211C"/>
    <w:rsid w:val="00432717"/>
    <w:rsid w:val="00432D96"/>
    <w:rsid w:val="00432E92"/>
    <w:rsid w:val="004343B6"/>
    <w:rsid w:val="004349D8"/>
    <w:rsid w:val="00434EAA"/>
    <w:rsid w:val="00434FFD"/>
    <w:rsid w:val="00435869"/>
    <w:rsid w:val="00436261"/>
    <w:rsid w:val="00436834"/>
    <w:rsid w:val="00436B9D"/>
    <w:rsid w:val="00437692"/>
    <w:rsid w:val="0043778D"/>
    <w:rsid w:val="00440084"/>
    <w:rsid w:val="00440154"/>
    <w:rsid w:val="0044029A"/>
    <w:rsid w:val="00440725"/>
    <w:rsid w:val="004411F9"/>
    <w:rsid w:val="00441A33"/>
    <w:rsid w:val="00441CB3"/>
    <w:rsid w:val="00442085"/>
    <w:rsid w:val="00443440"/>
    <w:rsid w:val="00443544"/>
    <w:rsid w:val="004437C7"/>
    <w:rsid w:val="00443B11"/>
    <w:rsid w:val="00444746"/>
    <w:rsid w:val="00444A76"/>
    <w:rsid w:val="00444DED"/>
    <w:rsid w:val="00444E77"/>
    <w:rsid w:val="00445551"/>
    <w:rsid w:val="00445A47"/>
    <w:rsid w:val="00445BA1"/>
    <w:rsid w:val="00445BE3"/>
    <w:rsid w:val="00445D68"/>
    <w:rsid w:val="004462CC"/>
    <w:rsid w:val="004463BA"/>
    <w:rsid w:val="00446DCC"/>
    <w:rsid w:val="00447070"/>
    <w:rsid w:val="004470B9"/>
    <w:rsid w:val="0044728E"/>
    <w:rsid w:val="004474B3"/>
    <w:rsid w:val="00447AD1"/>
    <w:rsid w:val="00447C8B"/>
    <w:rsid w:val="004505EC"/>
    <w:rsid w:val="00450601"/>
    <w:rsid w:val="00450E0A"/>
    <w:rsid w:val="00451184"/>
    <w:rsid w:val="0045132E"/>
    <w:rsid w:val="004518F3"/>
    <w:rsid w:val="004528A9"/>
    <w:rsid w:val="00452DD0"/>
    <w:rsid w:val="004532C2"/>
    <w:rsid w:val="00453EDF"/>
    <w:rsid w:val="00454E97"/>
    <w:rsid w:val="004553AE"/>
    <w:rsid w:val="004555BF"/>
    <w:rsid w:val="004559A2"/>
    <w:rsid w:val="00455A4A"/>
    <w:rsid w:val="00455E62"/>
    <w:rsid w:val="00455FE8"/>
    <w:rsid w:val="00456858"/>
    <w:rsid w:val="004568BB"/>
    <w:rsid w:val="00456A72"/>
    <w:rsid w:val="00456EA5"/>
    <w:rsid w:val="004572D4"/>
    <w:rsid w:val="00457BEF"/>
    <w:rsid w:val="00457E15"/>
    <w:rsid w:val="00460E06"/>
    <w:rsid w:val="004611FF"/>
    <w:rsid w:val="004617D5"/>
    <w:rsid w:val="00461CB3"/>
    <w:rsid w:val="00461D0E"/>
    <w:rsid w:val="00462851"/>
    <w:rsid w:val="004631DF"/>
    <w:rsid w:val="0046333A"/>
    <w:rsid w:val="00463393"/>
    <w:rsid w:val="00463732"/>
    <w:rsid w:val="00464070"/>
    <w:rsid w:val="004640B7"/>
    <w:rsid w:val="00464915"/>
    <w:rsid w:val="00464E72"/>
    <w:rsid w:val="004656EF"/>
    <w:rsid w:val="00465917"/>
    <w:rsid w:val="00465ABB"/>
    <w:rsid w:val="004662DA"/>
    <w:rsid w:val="00466388"/>
    <w:rsid w:val="0046644F"/>
    <w:rsid w:val="00466EE4"/>
    <w:rsid w:val="00467109"/>
    <w:rsid w:val="0046763F"/>
    <w:rsid w:val="00467A3F"/>
    <w:rsid w:val="00467CF7"/>
    <w:rsid w:val="00467E3E"/>
    <w:rsid w:val="004706FD"/>
    <w:rsid w:val="00470774"/>
    <w:rsid w:val="00470EEF"/>
    <w:rsid w:val="0047129F"/>
    <w:rsid w:val="0047137E"/>
    <w:rsid w:val="0047146B"/>
    <w:rsid w:val="00471939"/>
    <w:rsid w:val="00471C9D"/>
    <w:rsid w:val="00471FBF"/>
    <w:rsid w:val="00472119"/>
    <w:rsid w:val="004727F7"/>
    <w:rsid w:val="0047288E"/>
    <w:rsid w:val="00472EF9"/>
    <w:rsid w:val="00473361"/>
    <w:rsid w:val="004734C4"/>
    <w:rsid w:val="00473507"/>
    <w:rsid w:val="00473975"/>
    <w:rsid w:val="00474061"/>
    <w:rsid w:val="00474782"/>
    <w:rsid w:val="004748A9"/>
    <w:rsid w:val="00474A1E"/>
    <w:rsid w:val="00474C5F"/>
    <w:rsid w:val="00474E93"/>
    <w:rsid w:val="00474F88"/>
    <w:rsid w:val="00475659"/>
    <w:rsid w:val="004758C6"/>
    <w:rsid w:val="00475D9A"/>
    <w:rsid w:val="00475EE3"/>
    <w:rsid w:val="0047668C"/>
    <w:rsid w:val="0047683C"/>
    <w:rsid w:val="00476AF9"/>
    <w:rsid w:val="004774A0"/>
    <w:rsid w:val="00477781"/>
    <w:rsid w:val="00477CE2"/>
    <w:rsid w:val="00477E85"/>
    <w:rsid w:val="00480004"/>
    <w:rsid w:val="00481222"/>
    <w:rsid w:val="0048173E"/>
    <w:rsid w:val="00481BF3"/>
    <w:rsid w:val="00481F7A"/>
    <w:rsid w:val="00482312"/>
    <w:rsid w:val="004826A2"/>
    <w:rsid w:val="00482D4B"/>
    <w:rsid w:val="00482FBB"/>
    <w:rsid w:val="00483AFA"/>
    <w:rsid w:val="00484D80"/>
    <w:rsid w:val="00485424"/>
    <w:rsid w:val="004855D7"/>
    <w:rsid w:val="004856B8"/>
    <w:rsid w:val="00485CF5"/>
    <w:rsid w:val="00485DDA"/>
    <w:rsid w:val="00486BD6"/>
    <w:rsid w:val="00486CB8"/>
    <w:rsid w:val="00486E56"/>
    <w:rsid w:val="0048706B"/>
    <w:rsid w:val="00487F12"/>
    <w:rsid w:val="004907AA"/>
    <w:rsid w:val="0049154E"/>
    <w:rsid w:val="0049192E"/>
    <w:rsid w:val="00491BE7"/>
    <w:rsid w:val="00491D5D"/>
    <w:rsid w:val="00493306"/>
    <w:rsid w:val="004933FE"/>
    <w:rsid w:val="00493B03"/>
    <w:rsid w:val="00494288"/>
    <w:rsid w:val="004942A4"/>
    <w:rsid w:val="004942E7"/>
    <w:rsid w:val="00494C70"/>
    <w:rsid w:val="00494CF5"/>
    <w:rsid w:val="00495070"/>
    <w:rsid w:val="004950F0"/>
    <w:rsid w:val="004952EC"/>
    <w:rsid w:val="004958E0"/>
    <w:rsid w:val="0049599D"/>
    <w:rsid w:val="00495ACB"/>
    <w:rsid w:val="00497036"/>
    <w:rsid w:val="0049768E"/>
    <w:rsid w:val="00497691"/>
    <w:rsid w:val="004977B0"/>
    <w:rsid w:val="004979C6"/>
    <w:rsid w:val="00497A4A"/>
    <w:rsid w:val="004A0141"/>
    <w:rsid w:val="004A0BA2"/>
    <w:rsid w:val="004A13DA"/>
    <w:rsid w:val="004A20E7"/>
    <w:rsid w:val="004A2FF2"/>
    <w:rsid w:val="004A3BA6"/>
    <w:rsid w:val="004A4293"/>
    <w:rsid w:val="004A45F3"/>
    <w:rsid w:val="004A4B54"/>
    <w:rsid w:val="004A5336"/>
    <w:rsid w:val="004A5EB2"/>
    <w:rsid w:val="004A5F61"/>
    <w:rsid w:val="004A6584"/>
    <w:rsid w:val="004A6775"/>
    <w:rsid w:val="004A6819"/>
    <w:rsid w:val="004A6C38"/>
    <w:rsid w:val="004A79AF"/>
    <w:rsid w:val="004A7E23"/>
    <w:rsid w:val="004A7E37"/>
    <w:rsid w:val="004B0154"/>
    <w:rsid w:val="004B0332"/>
    <w:rsid w:val="004B064E"/>
    <w:rsid w:val="004B0737"/>
    <w:rsid w:val="004B12DE"/>
    <w:rsid w:val="004B147A"/>
    <w:rsid w:val="004B16A7"/>
    <w:rsid w:val="004B17F6"/>
    <w:rsid w:val="004B18E4"/>
    <w:rsid w:val="004B1D20"/>
    <w:rsid w:val="004B2F61"/>
    <w:rsid w:val="004B2FA9"/>
    <w:rsid w:val="004B3239"/>
    <w:rsid w:val="004B3B06"/>
    <w:rsid w:val="004B4810"/>
    <w:rsid w:val="004B491C"/>
    <w:rsid w:val="004B4A4A"/>
    <w:rsid w:val="004B5565"/>
    <w:rsid w:val="004B5606"/>
    <w:rsid w:val="004B5867"/>
    <w:rsid w:val="004B5A39"/>
    <w:rsid w:val="004B5FEF"/>
    <w:rsid w:val="004B6662"/>
    <w:rsid w:val="004B690C"/>
    <w:rsid w:val="004B6AE9"/>
    <w:rsid w:val="004B6CF4"/>
    <w:rsid w:val="004B6FA6"/>
    <w:rsid w:val="004B72F5"/>
    <w:rsid w:val="004B77B3"/>
    <w:rsid w:val="004B7826"/>
    <w:rsid w:val="004C05D2"/>
    <w:rsid w:val="004C09D0"/>
    <w:rsid w:val="004C1189"/>
    <w:rsid w:val="004C1543"/>
    <w:rsid w:val="004C155E"/>
    <w:rsid w:val="004C1B4D"/>
    <w:rsid w:val="004C2198"/>
    <w:rsid w:val="004C257A"/>
    <w:rsid w:val="004C2BBB"/>
    <w:rsid w:val="004C3714"/>
    <w:rsid w:val="004C3DBD"/>
    <w:rsid w:val="004C4061"/>
    <w:rsid w:val="004C4266"/>
    <w:rsid w:val="004C44AF"/>
    <w:rsid w:val="004C475A"/>
    <w:rsid w:val="004C480D"/>
    <w:rsid w:val="004C510E"/>
    <w:rsid w:val="004C534B"/>
    <w:rsid w:val="004C5DEE"/>
    <w:rsid w:val="004C62FD"/>
    <w:rsid w:val="004C63E2"/>
    <w:rsid w:val="004C6423"/>
    <w:rsid w:val="004C718C"/>
    <w:rsid w:val="004C71FA"/>
    <w:rsid w:val="004C7332"/>
    <w:rsid w:val="004C769D"/>
    <w:rsid w:val="004C7BA1"/>
    <w:rsid w:val="004C7E30"/>
    <w:rsid w:val="004D08F0"/>
    <w:rsid w:val="004D0B55"/>
    <w:rsid w:val="004D12BB"/>
    <w:rsid w:val="004D1A23"/>
    <w:rsid w:val="004D1A4B"/>
    <w:rsid w:val="004D2126"/>
    <w:rsid w:val="004D2350"/>
    <w:rsid w:val="004D2A10"/>
    <w:rsid w:val="004D2DE9"/>
    <w:rsid w:val="004D3092"/>
    <w:rsid w:val="004D3B7A"/>
    <w:rsid w:val="004D3D6C"/>
    <w:rsid w:val="004D3F91"/>
    <w:rsid w:val="004D47B8"/>
    <w:rsid w:val="004D4A76"/>
    <w:rsid w:val="004D4CB8"/>
    <w:rsid w:val="004D54F5"/>
    <w:rsid w:val="004D55E0"/>
    <w:rsid w:val="004D5C1A"/>
    <w:rsid w:val="004D70DB"/>
    <w:rsid w:val="004D7A56"/>
    <w:rsid w:val="004E04A4"/>
    <w:rsid w:val="004E04C8"/>
    <w:rsid w:val="004E072C"/>
    <w:rsid w:val="004E0762"/>
    <w:rsid w:val="004E1204"/>
    <w:rsid w:val="004E125A"/>
    <w:rsid w:val="004E131E"/>
    <w:rsid w:val="004E1B9C"/>
    <w:rsid w:val="004E202A"/>
    <w:rsid w:val="004E20C0"/>
    <w:rsid w:val="004E2132"/>
    <w:rsid w:val="004E244E"/>
    <w:rsid w:val="004E2729"/>
    <w:rsid w:val="004E2F35"/>
    <w:rsid w:val="004E3343"/>
    <w:rsid w:val="004E3627"/>
    <w:rsid w:val="004E4CB5"/>
    <w:rsid w:val="004E6326"/>
    <w:rsid w:val="004E670A"/>
    <w:rsid w:val="004E75F3"/>
    <w:rsid w:val="004E7A01"/>
    <w:rsid w:val="004E7C1E"/>
    <w:rsid w:val="004F069C"/>
    <w:rsid w:val="004F091D"/>
    <w:rsid w:val="004F093F"/>
    <w:rsid w:val="004F0B6E"/>
    <w:rsid w:val="004F1027"/>
    <w:rsid w:val="004F107F"/>
    <w:rsid w:val="004F215F"/>
    <w:rsid w:val="004F27D6"/>
    <w:rsid w:val="004F29C1"/>
    <w:rsid w:val="004F2D9B"/>
    <w:rsid w:val="004F3237"/>
    <w:rsid w:val="004F3862"/>
    <w:rsid w:val="004F39CE"/>
    <w:rsid w:val="004F4D3E"/>
    <w:rsid w:val="004F4E88"/>
    <w:rsid w:val="004F5B8F"/>
    <w:rsid w:val="004F5C07"/>
    <w:rsid w:val="004F5F55"/>
    <w:rsid w:val="004F6584"/>
    <w:rsid w:val="004F67B9"/>
    <w:rsid w:val="004F6ACE"/>
    <w:rsid w:val="004F6C4D"/>
    <w:rsid w:val="004F71EB"/>
    <w:rsid w:val="004F7255"/>
    <w:rsid w:val="004F72F9"/>
    <w:rsid w:val="004F73ED"/>
    <w:rsid w:val="004F7AE9"/>
    <w:rsid w:val="004F7EF8"/>
    <w:rsid w:val="005002D3"/>
    <w:rsid w:val="00500378"/>
    <w:rsid w:val="00500EB2"/>
    <w:rsid w:val="00500FDB"/>
    <w:rsid w:val="005010E5"/>
    <w:rsid w:val="0050163A"/>
    <w:rsid w:val="00501AE7"/>
    <w:rsid w:val="00502DB6"/>
    <w:rsid w:val="005032E4"/>
    <w:rsid w:val="005034AB"/>
    <w:rsid w:val="0050379D"/>
    <w:rsid w:val="00503CDE"/>
    <w:rsid w:val="005040EA"/>
    <w:rsid w:val="00504C74"/>
    <w:rsid w:val="00504DC2"/>
    <w:rsid w:val="00504E37"/>
    <w:rsid w:val="00504F22"/>
    <w:rsid w:val="0050523A"/>
    <w:rsid w:val="00505590"/>
    <w:rsid w:val="0050561F"/>
    <w:rsid w:val="00506197"/>
    <w:rsid w:val="005064F4"/>
    <w:rsid w:val="005066F8"/>
    <w:rsid w:val="00506823"/>
    <w:rsid w:val="005074F8"/>
    <w:rsid w:val="00507898"/>
    <w:rsid w:val="0050789D"/>
    <w:rsid w:val="005078F0"/>
    <w:rsid w:val="00510074"/>
    <w:rsid w:val="005101DA"/>
    <w:rsid w:val="005106B4"/>
    <w:rsid w:val="005107F1"/>
    <w:rsid w:val="00512844"/>
    <w:rsid w:val="00512B7C"/>
    <w:rsid w:val="00512CF6"/>
    <w:rsid w:val="0051335B"/>
    <w:rsid w:val="005134B9"/>
    <w:rsid w:val="005137E9"/>
    <w:rsid w:val="005138C9"/>
    <w:rsid w:val="00513D12"/>
    <w:rsid w:val="005140C3"/>
    <w:rsid w:val="00514B5C"/>
    <w:rsid w:val="00515108"/>
    <w:rsid w:val="00515181"/>
    <w:rsid w:val="00516861"/>
    <w:rsid w:val="00516D26"/>
    <w:rsid w:val="005175AC"/>
    <w:rsid w:val="0051761C"/>
    <w:rsid w:val="005177B8"/>
    <w:rsid w:val="005205ED"/>
    <w:rsid w:val="00520ECA"/>
    <w:rsid w:val="00521451"/>
    <w:rsid w:val="005218CB"/>
    <w:rsid w:val="00521D49"/>
    <w:rsid w:val="00522AB0"/>
    <w:rsid w:val="00522B27"/>
    <w:rsid w:val="00522B43"/>
    <w:rsid w:val="005231FB"/>
    <w:rsid w:val="00523809"/>
    <w:rsid w:val="00523E31"/>
    <w:rsid w:val="00523E6C"/>
    <w:rsid w:val="005240CD"/>
    <w:rsid w:val="00524D6A"/>
    <w:rsid w:val="005250A8"/>
    <w:rsid w:val="00525793"/>
    <w:rsid w:val="0052586B"/>
    <w:rsid w:val="00525FB6"/>
    <w:rsid w:val="00526B16"/>
    <w:rsid w:val="00526F97"/>
    <w:rsid w:val="0052728C"/>
    <w:rsid w:val="005273B5"/>
    <w:rsid w:val="00527629"/>
    <w:rsid w:val="00527D18"/>
    <w:rsid w:val="0053051F"/>
    <w:rsid w:val="00530606"/>
    <w:rsid w:val="005313BD"/>
    <w:rsid w:val="0053176C"/>
    <w:rsid w:val="00532DE9"/>
    <w:rsid w:val="005330F6"/>
    <w:rsid w:val="0053318E"/>
    <w:rsid w:val="005332F4"/>
    <w:rsid w:val="005333FC"/>
    <w:rsid w:val="00533C84"/>
    <w:rsid w:val="0053454A"/>
    <w:rsid w:val="0053481C"/>
    <w:rsid w:val="005354AB"/>
    <w:rsid w:val="00535592"/>
    <w:rsid w:val="0053600A"/>
    <w:rsid w:val="005365D9"/>
    <w:rsid w:val="0053688B"/>
    <w:rsid w:val="00536D24"/>
    <w:rsid w:val="00536ECF"/>
    <w:rsid w:val="00536FAD"/>
    <w:rsid w:val="00537098"/>
    <w:rsid w:val="00537145"/>
    <w:rsid w:val="005375DE"/>
    <w:rsid w:val="0053763E"/>
    <w:rsid w:val="005406BD"/>
    <w:rsid w:val="005407CA"/>
    <w:rsid w:val="00540E6E"/>
    <w:rsid w:val="00540F5C"/>
    <w:rsid w:val="0054157D"/>
    <w:rsid w:val="005415BA"/>
    <w:rsid w:val="00541B1C"/>
    <w:rsid w:val="0054220F"/>
    <w:rsid w:val="005424C9"/>
    <w:rsid w:val="005424CC"/>
    <w:rsid w:val="00542A4D"/>
    <w:rsid w:val="00542F74"/>
    <w:rsid w:val="00544713"/>
    <w:rsid w:val="00544E0D"/>
    <w:rsid w:val="005463F4"/>
    <w:rsid w:val="00546F35"/>
    <w:rsid w:val="00547238"/>
    <w:rsid w:val="005476B0"/>
    <w:rsid w:val="00547A47"/>
    <w:rsid w:val="00547BBF"/>
    <w:rsid w:val="00547FE7"/>
    <w:rsid w:val="00550385"/>
    <w:rsid w:val="0055099C"/>
    <w:rsid w:val="00551694"/>
    <w:rsid w:val="00551E31"/>
    <w:rsid w:val="0055269B"/>
    <w:rsid w:val="00552778"/>
    <w:rsid w:val="005530C2"/>
    <w:rsid w:val="00553951"/>
    <w:rsid w:val="00553C73"/>
    <w:rsid w:val="00554291"/>
    <w:rsid w:val="0055439E"/>
    <w:rsid w:val="00554557"/>
    <w:rsid w:val="00554A53"/>
    <w:rsid w:val="00554F42"/>
    <w:rsid w:val="0055589C"/>
    <w:rsid w:val="0055617B"/>
    <w:rsid w:val="005567B5"/>
    <w:rsid w:val="00557A3D"/>
    <w:rsid w:val="00557B04"/>
    <w:rsid w:val="00560248"/>
    <w:rsid w:val="0056088D"/>
    <w:rsid w:val="00560E9B"/>
    <w:rsid w:val="0056102C"/>
    <w:rsid w:val="0056104E"/>
    <w:rsid w:val="00561B27"/>
    <w:rsid w:val="00562257"/>
    <w:rsid w:val="005629EB"/>
    <w:rsid w:val="00562CED"/>
    <w:rsid w:val="00563285"/>
    <w:rsid w:val="00563670"/>
    <w:rsid w:val="00563B3A"/>
    <w:rsid w:val="00563BF6"/>
    <w:rsid w:val="00563F43"/>
    <w:rsid w:val="0056440B"/>
    <w:rsid w:val="005648AA"/>
    <w:rsid w:val="005649EE"/>
    <w:rsid w:val="00564BE6"/>
    <w:rsid w:val="00564D7F"/>
    <w:rsid w:val="00565399"/>
    <w:rsid w:val="00565552"/>
    <w:rsid w:val="005658CC"/>
    <w:rsid w:val="00565D3D"/>
    <w:rsid w:val="0056656F"/>
    <w:rsid w:val="00566793"/>
    <w:rsid w:val="005668B7"/>
    <w:rsid w:val="00566AAD"/>
    <w:rsid w:val="00567DF5"/>
    <w:rsid w:val="00567E2B"/>
    <w:rsid w:val="0057042C"/>
    <w:rsid w:val="005704A5"/>
    <w:rsid w:val="005705BC"/>
    <w:rsid w:val="00570890"/>
    <w:rsid w:val="00570CC8"/>
    <w:rsid w:val="005717E6"/>
    <w:rsid w:val="00572281"/>
    <w:rsid w:val="00572458"/>
    <w:rsid w:val="00572517"/>
    <w:rsid w:val="00572769"/>
    <w:rsid w:val="005727E9"/>
    <w:rsid w:val="00572A65"/>
    <w:rsid w:val="00573326"/>
    <w:rsid w:val="005733B3"/>
    <w:rsid w:val="00573DAF"/>
    <w:rsid w:val="00573E28"/>
    <w:rsid w:val="0057438F"/>
    <w:rsid w:val="00574618"/>
    <w:rsid w:val="0057495F"/>
    <w:rsid w:val="00574A85"/>
    <w:rsid w:val="00574B13"/>
    <w:rsid w:val="00574B3B"/>
    <w:rsid w:val="00574E51"/>
    <w:rsid w:val="005755AE"/>
    <w:rsid w:val="005755BC"/>
    <w:rsid w:val="00575987"/>
    <w:rsid w:val="00575D65"/>
    <w:rsid w:val="005760FC"/>
    <w:rsid w:val="00576AA3"/>
    <w:rsid w:val="00577045"/>
    <w:rsid w:val="0057767E"/>
    <w:rsid w:val="00577984"/>
    <w:rsid w:val="00577AA3"/>
    <w:rsid w:val="00577E1D"/>
    <w:rsid w:val="00577E7C"/>
    <w:rsid w:val="00580C01"/>
    <w:rsid w:val="00580DB7"/>
    <w:rsid w:val="00580E57"/>
    <w:rsid w:val="00581854"/>
    <w:rsid w:val="00581A70"/>
    <w:rsid w:val="00581EE1"/>
    <w:rsid w:val="005826FF"/>
    <w:rsid w:val="00582ECB"/>
    <w:rsid w:val="0058382F"/>
    <w:rsid w:val="00583C0B"/>
    <w:rsid w:val="00583CEC"/>
    <w:rsid w:val="00584201"/>
    <w:rsid w:val="00584275"/>
    <w:rsid w:val="00584338"/>
    <w:rsid w:val="005857AC"/>
    <w:rsid w:val="00585F2E"/>
    <w:rsid w:val="005860A6"/>
    <w:rsid w:val="005862DF"/>
    <w:rsid w:val="00586529"/>
    <w:rsid w:val="00586821"/>
    <w:rsid w:val="0058697A"/>
    <w:rsid w:val="0058782D"/>
    <w:rsid w:val="00587D29"/>
    <w:rsid w:val="00587FD5"/>
    <w:rsid w:val="00590286"/>
    <w:rsid w:val="0059039B"/>
    <w:rsid w:val="0059086E"/>
    <w:rsid w:val="005912D4"/>
    <w:rsid w:val="00591507"/>
    <w:rsid w:val="00591966"/>
    <w:rsid w:val="00591A5F"/>
    <w:rsid w:val="00591B3F"/>
    <w:rsid w:val="00591B40"/>
    <w:rsid w:val="005924A3"/>
    <w:rsid w:val="005925B4"/>
    <w:rsid w:val="005926FB"/>
    <w:rsid w:val="00592889"/>
    <w:rsid w:val="00592BC3"/>
    <w:rsid w:val="00592D1C"/>
    <w:rsid w:val="0059329C"/>
    <w:rsid w:val="005935AC"/>
    <w:rsid w:val="005939D3"/>
    <w:rsid w:val="00593C0D"/>
    <w:rsid w:val="005940A6"/>
    <w:rsid w:val="00594662"/>
    <w:rsid w:val="00594EF8"/>
    <w:rsid w:val="005958D9"/>
    <w:rsid w:val="00595F26"/>
    <w:rsid w:val="005960B1"/>
    <w:rsid w:val="0059617D"/>
    <w:rsid w:val="005969E7"/>
    <w:rsid w:val="00596CBE"/>
    <w:rsid w:val="00596E7F"/>
    <w:rsid w:val="005976AA"/>
    <w:rsid w:val="00597A51"/>
    <w:rsid w:val="00597F6C"/>
    <w:rsid w:val="005A00B3"/>
    <w:rsid w:val="005A029B"/>
    <w:rsid w:val="005A03C5"/>
    <w:rsid w:val="005A08FF"/>
    <w:rsid w:val="005A0A5C"/>
    <w:rsid w:val="005A10A6"/>
    <w:rsid w:val="005A1382"/>
    <w:rsid w:val="005A1C03"/>
    <w:rsid w:val="005A1E19"/>
    <w:rsid w:val="005A2203"/>
    <w:rsid w:val="005A25DF"/>
    <w:rsid w:val="005A2858"/>
    <w:rsid w:val="005A2C5B"/>
    <w:rsid w:val="005A2E70"/>
    <w:rsid w:val="005A3099"/>
    <w:rsid w:val="005A36ED"/>
    <w:rsid w:val="005A3DC8"/>
    <w:rsid w:val="005A3DCD"/>
    <w:rsid w:val="005A4492"/>
    <w:rsid w:val="005A5003"/>
    <w:rsid w:val="005A52B0"/>
    <w:rsid w:val="005A5776"/>
    <w:rsid w:val="005A5D93"/>
    <w:rsid w:val="005A6A08"/>
    <w:rsid w:val="005A72A6"/>
    <w:rsid w:val="005A72ED"/>
    <w:rsid w:val="005A7656"/>
    <w:rsid w:val="005A776A"/>
    <w:rsid w:val="005A78D1"/>
    <w:rsid w:val="005A7A83"/>
    <w:rsid w:val="005B0B35"/>
    <w:rsid w:val="005B1CE3"/>
    <w:rsid w:val="005B23D9"/>
    <w:rsid w:val="005B26CE"/>
    <w:rsid w:val="005B4286"/>
    <w:rsid w:val="005B42D0"/>
    <w:rsid w:val="005B5186"/>
    <w:rsid w:val="005B523C"/>
    <w:rsid w:val="005B608C"/>
    <w:rsid w:val="005B65C0"/>
    <w:rsid w:val="005B7367"/>
    <w:rsid w:val="005B756B"/>
    <w:rsid w:val="005B7CFB"/>
    <w:rsid w:val="005B7E68"/>
    <w:rsid w:val="005C083C"/>
    <w:rsid w:val="005C11E0"/>
    <w:rsid w:val="005C1485"/>
    <w:rsid w:val="005C1CB0"/>
    <w:rsid w:val="005C1E57"/>
    <w:rsid w:val="005C23A5"/>
    <w:rsid w:val="005C325B"/>
    <w:rsid w:val="005C33D3"/>
    <w:rsid w:val="005C427C"/>
    <w:rsid w:val="005C493A"/>
    <w:rsid w:val="005C508E"/>
    <w:rsid w:val="005C512A"/>
    <w:rsid w:val="005C618C"/>
    <w:rsid w:val="005C62DF"/>
    <w:rsid w:val="005C6342"/>
    <w:rsid w:val="005C6388"/>
    <w:rsid w:val="005C6E76"/>
    <w:rsid w:val="005C6FA2"/>
    <w:rsid w:val="005C72D6"/>
    <w:rsid w:val="005C74D6"/>
    <w:rsid w:val="005D005B"/>
    <w:rsid w:val="005D02D6"/>
    <w:rsid w:val="005D08AA"/>
    <w:rsid w:val="005D131A"/>
    <w:rsid w:val="005D158A"/>
    <w:rsid w:val="005D16C5"/>
    <w:rsid w:val="005D19FE"/>
    <w:rsid w:val="005D1C6D"/>
    <w:rsid w:val="005D1CCE"/>
    <w:rsid w:val="005D243C"/>
    <w:rsid w:val="005D37FA"/>
    <w:rsid w:val="005D3979"/>
    <w:rsid w:val="005D3A11"/>
    <w:rsid w:val="005D3AD6"/>
    <w:rsid w:val="005D3B1A"/>
    <w:rsid w:val="005D4048"/>
    <w:rsid w:val="005D4BEA"/>
    <w:rsid w:val="005D4FAD"/>
    <w:rsid w:val="005D5A6E"/>
    <w:rsid w:val="005D5B21"/>
    <w:rsid w:val="005D5C3F"/>
    <w:rsid w:val="005D5D07"/>
    <w:rsid w:val="005D5E78"/>
    <w:rsid w:val="005D6114"/>
    <w:rsid w:val="005D6C43"/>
    <w:rsid w:val="005D78FA"/>
    <w:rsid w:val="005D7DDE"/>
    <w:rsid w:val="005E0394"/>
    <w:rsid w:val="005E0FA6"/>
    <w:rsid w:val="005E0FF8"/>
    <w:rsid w:val="005E1162"/>
    <w:rsid w:val="005E1282"/>
    <w:rsid w:val="005E1EAE"/>
    <w:rsid w:val="005E3168"/>
    <w:rsid w:val="005E362D"/>
    <w:rsid w:val="005E38DD"/>
    <w:rsid w:val="005E42B8"/>
    <w:rsid w:val="005E44E2"/>
    <w:rsid w:val="005E4572"/>
    <w:rsid w:val="005E4EEF"/>
    <w:rsid w:val="005E4F73"/>
    <w:rsid w:val="005E50C3"/>
    <w:rsid w:val="005E52B3"/>
    <w:rsid w:val="005E5597"/>
    <w:rsid w:val="005E5B54"/>
    <w:rsid w:val="005E5D61"/>
    <w:rsid w:val="005E60AE"/>
    <w:rsid w:val="005E60F0"/>
    <w:rsid w:val="005E66B9"/>
    <w:rsid w:val="005E66C0"/>
    <w:rsid w:val="005E6CCA"/>
    <w:rsid w:val="005E7877"/>
    <w:rsid w:val="005E7AF6"/>
    <w:rsid w:val="005E7D36"/>
    <w:rsid w:val="005E7E28"/>
    <w:rsid w:val="005E7EAB"/>
    <w:rsid w:val="005F04BB"/>
    <w:rsid w:val="005F08FA"/>
    <w:rsid w:val="005F08FE"/>
    <w:rsid w:val="005F09F9"/>
    <w:rsid w:val="005F113D"/>
    <w:rsid w:val="005F137C"/>
    <w:rsid w:val="005F1486"/>
    <w:rsid w:val="005F1BFB"/>
    <w:rsid w:val="005F2300"/>
    <w:rsid w:val="005F2975"/>
    <w:rsid w:val="005F2AA3"/>
    <w:rsid w:val="005F3493"/>
    <w:rsid w:val="005F4002"/>
    <w:rsid w:val="005F403F"/>
    <w:rsid w:val="005F42D1"/>
    <w:rsid w:val="005F4490"/>
    <w:rsid w:val="005F4A8E"/>
    <w:rsid w:val="005F4F3A"/>
    <w:rsid w:val="005F555E"/>
    <w:rsid w:val="005F6F69"/>
    <w:rsid w:val="005F6FD4"/>
    <w:rsid w:val="005F70D4"/>
    <w:rsid w:val="005F750A"/>
    <w:rsid w:val="005F7588"/>
    <w:rsid w:val="005F7F7E"/>
    <w:rsid w:val="005F7F94"/>
    <w:rsid w:val="00600812"/>
    <w:rsid w:val="00600EEB"/>
    <w:rsid w:val="00601DE2"/>
    <w:rsid w:val="00601E25"/>
    <w:rsid w:val="00602202"/>
    <w:rsid w:val="0060289D"/>
    <w:rsid w:val="00602950"/>
    <w:rsid w:val="00602D74"/>
    <w:rsid w:val="00602DE5"/>
    <w:rsid w:val="006035F2"/>
    <w:rsid w:val="00604299"/>
    <w:rsid w:val="00604F88"/>
    <w:rsid w:val="006054CA"/>
    <w:rsid w:val="00605CCB"/>
    <w:rsid w:val="0060645C"/>
    <w:rsid w:val="0060768C"/>
    <w:rsid w:val="00610823"/>
    <w:rsid w:val="00610A0E"/>
    <w:rsid w:val="00611020"/>
    <w:rsid w:val="00611054"/>
    <w:rsid w:val="00611545"/>
    <w:rsid w:val="00611E42"/>
    <w:rsid w:val="006122B5"/>
    <w:rsid w:val="00612679"/>
    <w:rsid w:val="00612BE2"/>
    <w:rsid w:val="00613508"/>
    <w:rsid w:val="00614394"/>
    <w:rsid w:val="00614680"/>
    <w:rsid w:val="00614733"/>
    <w:rsid w:val="0061529F"/>
    <w:rsid w:val="00616010"/>
    <w:rsid w:val="0061609F"/>
    <w:rsid w:val="0061627B"/>
    <w:rsid w:val="006162A8"/>
    <w:rsid w:val="00616452"/>
    <w:rsid w:val="00616AC0"/>
    <w:rsid w:val="00616C52"/>
    <w:rsid w:val="00616C7F"/>
    <w:rsid w:val="00616E86"/>
    <w:rsid w:val="00617471"/>
    <w:rsid w:val="00617E44"/>
    <w:rsid w:val="00620415"/>
    <w:rsid w:val="0062128B"/>
    <w:rsid w:val="006217AF"/>
    <w:rsid w:val="00621843"/>
    <w:rsid w:val="00622399"/>
    <w:rsid w:val="00622E1D"/>
    <w:rsid w:val="00623211"/>
    <w:rsid w:val="006235E3"/>
    <w:rsid w:val="00623D82"/>
    <w:rsid w:val="0062483D"/>
    <w:rsid w:val="00624F02"/>
    <w:rsid w:val="00625A86"/>
    <w:rsid w:val="00625DDD"/>
    <w:rsid w:val="0062613B"/>
    <w:rsid w:val="00626690"/>
    <w:rsid w:val="006272F4"/>
    <w:rsid w:val="0062756D"/>
    <w:rsid w:val="00630267"/>
    <w:rsid w:val="0063076E"/>
    <w:rsid w:val="00630D53"/>
    <w:rsid w:val="006324B7"/>
    <w:rsid w:val="006324EB"/>
    <w:rsid w:val="00632533"/>
    <w:rsid w:val="0063286C"/>
    <w:rsid w:val="00632C87"/>
    <w:rsid w:val="0063343D"/>
    <w:rsid w:val="00633512"/>
    <w:rsid w:val="00633C33"/>
    <w:rsid w:val="00635720"/>
    <w:rsid w:val="006362F0"/>
    <w:rsid w:val="00636436"/>
    <w:rsid w:val="006369DD"/>
    <w:rsid w:val="00636B1E"/>
    <w:rsid w:val="00637536"/>
    <w:rsid w:val="00637751"/>
    <w:rsid w:val="00637C42"/>
    <w:rsid w:val="00640232"/>
    <w:rsid w:val="00640467"/>
    <w:rsid w:val="006410CE"/>
    <w:rsid w:val="0064136C"/>
    <w:rsid w:val="00641431"/>
    <w:rsid w:val="006414F1"/>
    <w:rsid w:val="006416F9"/>
    <w:rsid w:val="00641B27"/>
    <w:rsid w:val="00641DE1"/>
    <w:rsid w:val="00641F52"/>
    <w:rsid w:val="00642438"/>
    <w:rsid w:val="00642DBD"/>
    <w:rsid w:val="00642F07"/>
    <w:rsid w:val="00643EF8"/>
    <w:rsid w:val="00644009"/>
    <w:rsid w:val="00644447"/>
    <w:rsid w:val="00644862"/>
    <w:rsid w:val="0064649A"/>
    <w:rsid w:val="006465F3"/>
    <w:rsid w:val="00646AB6"/>
    <w:rsid w:val="00646B94"/>
    <w:rsid w:val="006471D4"/>
    <w:rsid w:val="0064787E"/>
    <w:rsid w:val="00647BD5"/>
    <w:rsid w:val="00647D79"/>
    <w:rsid w:val="00647E9D"/>
    <w:rsid w:val="00650658"/>
    <w:rsid w:val="00650A1D"/>
    <w:rsid w:val="00650C55"/>
    <w:rsid w:val="006512A2"/>
    <w:rsid w:val="0065194E"/>
    <w:rsid w:val="006520BB"/>
    <w:rsid w:val="006522DB"/>
    <w:rsid w:val="00652858"/>
    <w:rsid w:val="006532F2"/>
    <w:rsid w:val="006533D6"/>
    <w:rsid w:val="00654AA0"/>
    <w:rsid w:val="006554A0"/>
    <w:rsid w:val="00655718"/>
    <w:rsid w:val="006559F9"/>
    <w:rsid w:val="00655D8C"/>
    <w:rsid w:val="00655FDA"/>
    <w:rsid w:val="00656586"/>
    <w:rsid w:val="0065717C"/>
    <w:rsid w:val="00657576"/>
    <w:rsid w:val="00657951"/>
    <w:rsid w:val="00657A4B"/>
    <w:rsid w:val="00657AAF"/>
    <w:rsid w:val="00657EEF"/>
    <w:rsid w:val="0066015F"/>
    <w:rsid w:val="006606A2"/>
    <w:rsid w:val="00660CAC"/>
    <w:rsid w:val="00660D67"/>
    <w:rsid w:val="0066103D"/>
    <w:rsid w:val="00661899"/>
    <w:rsid w:val="0066230F"/>
    <w:rsid w:val="006629DB"/>
    <w:rsid w:val="00662A8F"/>
    <w:rsid w:val="00662D31"/>
    <w:rsid w:val="006631C5"/>
    <w:rsid w:val="00663BC6"/>
    <w:rsid w:val="00664CAA"/>
    <w:rsid w:val="00664EC4"/>
    <w:rsid w:val="00664FF6"/>
    <w:rsid w:val="0066511B"/>
    <w:rsid w:val="006658E0"/>
    <w:rsid w:val="00665A16"/>
    <w:rsid w:val="00665B91"/>
    <w:rsid w:val="0066644A"/>
    <w:rsid w:val="00666691"/>
    <w:rsid w:val="006668E4"/>
    <w:rsid w:val="0066710E"/>
    <w:rsid w:val="006675D5"/>
    <w:rsid w:val="0067043D"/>
    <w:rsid w:val="00670784"/>
    <w:rsid w:val="00670A79"/>
    <w:rsid w:val="00670C98"/>
    <w:rsid w:val="00671109"/>
    <w:rsid w:val="006713FC"/>
    <w:rsid w:val="00671A16"/>
    <w:rsid w:val="00671B88"/>
    <w:rsid w:val="00671E6D"/>
    <w:rsid w:val="00671EF9"/>
    <w:rsid w:val="00671FFC"/>
    <w:rsid w:val="00672319"/>
    <w:rsid w:val="0067241D"/>
    <w:rsid w:val="006726B5"/>
    <w:rsid w:val="00672CA9"/>
    <w:rsid w:val="00673544"/>
    <w:rsid w:val="00673EF1"/>
    <w:rsid w:val="00673F20"/>
    <w:rsid w:val="0067417D"/>
    <w:rsid w:val="00674AB5"/>
    <w:rsid w:val="00674DAC"/>
    <w:rsid w:val="00674EE0"/>
    <w:rsid w:val="00675351"/>
    <w:rsid w:val="0067545A"/>
    <w:rsid w:val="006756D5"/>
    <w:rsid w:val="006759C5"/>
    <w:rsid w:val="00675DA7"/>
    <w:rsid w:val="0067605F"/>
    <w:rsid w:val="00676C3C"/>
    <w:rsid w:val="00677230"/>
    <w:rsid w:val="006775A4"/>
    <w:rsid w:val="00680516"/>
    <w:rsid w:val="00680926"/>
    <w:rsid w:val="006819FB"/>
    <w:rsid w:val="00681F5C"/>
    <w:rsid w:val="00681FB1"/>
    <w:rsid w:val="00682591"/>
    <w:rsid w:val="00683525"/>
    <w:rsid w:val="006836E4"/>
    <w:rsid w:val="00683B9C"/>
    <w:rsid w:val="00683E17"/>
    <w:rsid w:val="006843E6"/>
    <w:rsid w:val="00684948"/>
    <w:rsid w:val="006854F4"/>
    <w:rsid w:val="0068573E"/>
    <w:rsid w:val="00685C9F"/>
    <w:rsid w:val="00686415"/>
    <w:rsid w:val="00686432"/>
    <w:rsid w:val="006866E6"/>
    <w:rsid w:val="00686847"/>
    <w:rsid w:val="00687123"/>
    <w:rsid w:val="006905B8"/>
    <w:rsid w:val="00690E66"/>
    <w:rsid w:val="006914AE"/>
    <w:rsid w:val="00691982"/>
    <w:rsid w:val="006919F0"/>
    <w:rsid w:val="00692086"/>
    <w:rsid w:val="006925FC"/>
    <w:rsid w:val="00692BD3"/>
    <w:rsid w:val="00692D5D"/>
    <w:rsid w:val="00693B60"/>
    <w:rsid w:val="00693C85"/>
    <w:rsid w:val="00693F24"/>
    <w:rsid w:val="00694040"/>
    <w:rsid w:val="00694296"/>
    <w:rsid w:val="006945C1"/>
    <w:rsid w:val="00694869"/>
    <w:rsid w:val="0069496F"/>
    <w:rsid w:val="00694F13"/>
    <w:rsid w:val="006951B0"/>
    <w:rsid w:val="006957A7"/>
    <w:rsid w:val="00696EB7"/>
    <w:rsid w:val="006973E0"/>
    <w:rsid w:val="0069745E"/>
    <w:rsid w:val="006979C0"/>
    <w:rsid w:val="006A0435"/>
    <w:rsid w:val="006A070D"/>
    <w:rsid w:val="006A083B"/>
    <w:rsid w:val="006A08D3"/>
    <w:rsid w:val="006A21F1"/>
    <w:rsid w:val="006A240C"/>
    <w:rsid w:val="006A276B"/>
    <w:rsid w:val="006A2902"/>
    <w:rsid w:val="006A310F"/>
    <w:rsid w:val="006A3674"/>
    <w:rsid w:val="006A3CDD"/>
    <w:rsid w:val="006A41E0"/>
    <w:rsid w:val="006A4947"/>
    <w:rsid w:val="006A5B67"/>
    <w:rsid w:val="006A6793"/>
    <w:rsid w:val="006A67A7"/>
    <w:rsid w:val="006A69C5"/>
    <w:rsid w:val="006A6A49"/>
    <w:rsid w:val="006A6D19"/>
    <w:rsid w:val="006A7190"/>
    <w:rsid w:val="006A74E7"/>
    <w:rsid w:val="006A7CCD"/>
    <w:rsid w:val="006B00F3"/>
    <w:rsid w:val="006B0413"/>
    <w:rsid w:val="006B07FB"/>
    <w:rsid w:val="006B0A8C"/>
    <w:rsid w:val="006B0D25"/>
    <w:rsid w:val="006B176D"/>
    <w:rsid w:val="006B17AE"/>
    <w:rsid w:val="006B198E"/>
    <w:rsid w:val="006B26A5"/>
    <w:rsid w:val="006B28D9"/>
    <w:rsid w:val="006B352F"/>
    <w:rsid w:val="006B3843"/>
    <w:rsid w:val="006B3E39"/>
    <w:rsid w:val="006B3F24"/>
    <w:rsid w:val="006B420E"/>
    <w:rsid w:val="006B486D"/>
    <w:rsid w:val="006B4E60"/>
    <w:rsid w:val="006B53F7"/>
    <w:rsid w:val="006B5A98"/>
    <w:rsid w:val="006B5BDC"/>
    <w:rsid w:val="006B5F66"/>
    <w:rsid w:val="006B6731"/>
    <w:rsid w:val="006B6DC4"/>
    <w:rsid w:val="006B743D"/>
    <w:rsid w:val="006B76F7"/>
    <w:rsid w:val="006B7773"/>
    <w:rsid w:val="006B7DA2"/>
    <w:rsid w:val="006B7F87"/>
    <w:rsid w:val="006B7FE3"/>
    <w:rsid w:val="006C0358"/>
    <w:rsid w:val="006C07BA"/>
    <w:rsid w:val="006C0B75"/>
    <w:rsid w:val="006C0BF3"/>
    <w:rsid w:val="006C0ECB"/>
    <w:rsid w:val="006C102C"/>
    <w:rsid w:val="006C116D"/>
    <w:rsid w:val="006C1DB2"/>
    <w:rsid w:val="006C28CB"/>
    <w:rsid w:val="006C28F9"/>
    <w:rsid w:val="006C2D26"/>
    <w:rsid w:val="006C3174"/>
    <w:rsid w:val="006C336F"/>
    <w:rsid w:val="006C33D1"/>
    <w:rsid w:val="006C3403"/>
    <w:rsid w:val="006C3406"/>
    <w:rsid w:val="006C3B78"/>
    <w:rsid w:val="006C3D2E"/>
    <w:rsid w:val="006C4621"/>
    <w:rsid w:val="006C497C"/>
    <w:rsid w:val="006C4FF8"/>
    <w:rsid w:val="006C5B57"/>
    <w:rsid w:val="006C5F49"/>
    <w:rsid w:val="006C6520"/>
    <w:rsid w:val="006C7700"/>
    <w:rsid w:val="006C7B01"/>
    <w:rsid w:val="006C7F44"/>
    <w:rsid w:val="006D010E"/>
    <w:rsid w:val="006D05BC"/>
    <w:rsid w:val="006D097E"/>
    <w:rsid w:val="006D0C21"/>
    <w:rsid w:val="006D0CA9"/>
    <w:rsid w:val="006D0D4B"/>
    <w:rsid w:val="006D1089"/>
    <w:rsid w:val="006D1F40"/>
    <w:rsid w:val="006D24A8"/>
    <w:rsid w:val="006D26AC"/>
    <w:rsid w:val="006D2F2B"/>
    <w:rsid w:val="006D3C78"/>
    <w:rsid w:val="006D4EDF"/>
    <w:rsid w:val="006D5F81"/>
    <w:rsid w:val="006D6626"/>
    <w:rsid w:val="006D6ED1"/>
    <w:rsid w:val="006D7425"/>
    <w:rsid w:val="006D7534"/>
    <w:rsid w:val="006E0677"/>
    <w:rsid w:val="006E06CC"/>
    <w:rsid w:val="006E0A4C"/>
    <w:rsid w:val="006E0CC5"/>
    <w:rsid w:val="006E0DB3"/>
    <w:rsid w:val="006E1046"/>
    <w:rsid w:val="006E1464"/>
    <w:rsid w:val="006E1666"/>
    <w:rsid w:val="006E20B0"/>
    <w:rsid w:val="006E22CE"/>
    <w:rsid w:val="006E2422"/>
    <w:rsid w:val="006E325A"/>
    <w:rsid w:val="006E4467"/>
    <w:rsid w:val="006E4686"/>
    <w:rsid w:val="006E4E1C"/>
    <w:rsid w:val="006E556C"/>
    <w:rsid w:val="006E58AF"/>
    <w:rsid w:val="006E59E3"/>
    <w:rsid w:val="006E6580"/>
    <w:rsid w:val="006E7362"/>
    <w:rsid w:val="006E7589"/>
    <w:rsid w:val="006E7D61"/>
    <w:rsid w:val="006E7E18"/>
    <w:rsid w:val="006F00EE"/>
    <w:rsid w:val="006F06F3"/>
    <w:rsid w:val="006F0CFB"/>
    <w:rsid w:val="006F1AFA"/>
    <w:rsid w:val="006F21BF"/>
    <w:rsid w:val="006F2BD1"/>
    <w:rsid w:val="006F2DA1"/>
    <w:rsid w:val="006F2F77"/>
    <w:rsid w:val="006F3244"/>
    <w:rsid w:val="006F34B0"/>
    <w:rsid w:val="006F3CFE"/>
    <w:rsid w:val="006F4608"/>
    <w:rsid w:val="006F4B58"/>
    <w:rsid w:val="006F4EFC"/>
    <w:rsid w:val="006F53B4"/>
    <w:rsid w:val="006F53D7"/>
    <w:rsid w:val="006F545A"/>
    <w:rsid w:val="006F5EA3"/>
    <w:rsid w:val="006F672C"/>
    <w:rsid w:val="006F68D0"/>
    <w:rsid w:val="006F6ABC"/>
    <w:rsid w:val="006F6AFD"/>
    <w:rsid w:val="006F6FED"/>
    <w:rsid w:val="00700285"/>
    <w:rsid w:val="007006E0"/>
    <w:rsid w:val="007009CA"/>
    <w:rsid w:val="00700B5E"/>
    <w:rsid w:val="00700C98"/>
    <w:rsid w:val="00700DA3"/>
    <w:rsid w:val="00700DD7"/>
    <w:rsid w:val="007015FE"/>
    <w:rsid w:val="0070175C"/>
    <w:rsid w:val="007029C0"/>
    <w:rsid w:val="00702AC3"/>
    <w:rsid w:val="00702BA3"/>
    <w:rsid w:val="00702D1D"/>
    <w:rsid w:val="00702DFC"/>
    <w:rsid w:val="00702EC1"/>
    <w:rsid w:val="00703E3A"/>
    <w:rsid w:val="007040A3"/>
    <w:rsid w:val="00705895"/>
    <w:rsid w:val="00706A73"/>
    <w:rsid w:val="007072CA"/>
    <w:rsid w:val="007075A3"/>
    <w:rsid w:val="007076B2"/>
    <w:rsid w:val="007076E2"/>
    <w:rsid w:val="00707739"/>
    <w:rsid w:val="00707761"/>
    <w:rsid w:val="00707DE7"/>
    <w:rsid w:val="00710178"/>
    <w:rsid w:val="00710302"/>
    <w:rsid w:val="0071055B"/>
    <w:rsid w:val="00710874"/>
    <w:rsid w:val="0071117D"/>
    <w:rsid w:val="00711B25"/>
    <w:rsid w:val="00711E75"/>
    <w:rsid w:val="00711F4A"/>
    <w:rsid w:val="0071292F"/>
    <w:rsid w:val="00712D87"/>
    <w:rsid w:val="00713367"/>
    <w:rsid w:val="007133E0"/>
    <w:rsid w:val="0071350A"/>
    <w:rsid w:val="007139AE"/>
    <w:rsid w:val="00714352"/>
    <w:rsid w:val="007145EC"/>
    <w:rsid w:val="007148BA"/>
    <w:rsid w:val="00714A3F"/>
    <w:rsid w:val="00715120"/>
    <w:rsid w:val="00715320"/>
    <w:rsid w:val="00715C76"/>
    <w:rsid w:val="0071610E"/>
    <w:rsid w:val="0071694A"/>
    <w:rsid w:val="00716993"/>
    <w:rsid w:val="00716A29"/>
    <w:rsid w:val="00716D7C"/>
    <w:rsid w:val="007170A8"/>
    <w:rsid w:val="00720398"/>
    <w:rsid w:val="007212AB"/>
    <w:rsid w:val="007218D4"/>
    <w:rsid w:val="0072234B"/>
    <w:rsid w:val="00722823"/>
    <w:rsid w:val="00722C58"/>
    <w:rsid w:val="00722D77"/>
    <w:rsid w:val="00723356"/>
    <w:rsid w:val="0072467A"/>
    <w:rsid w:val="007247FE"/>
    <w:rsid w:val="00724BFE"/>
    <w:rsid w:val="007258A0"/>
    <w:rsid w:val="007264D0"/>
    <w:rsid w:val="0072686A"/>
    <w:rsid w:val="00727677"/>
    <w:rsid w:val="00727A6B"/>
    <w:rsid w:val="00730337"/>
    <w:rsid w:val="007305D2"/>
    <w:rsid w:val="0073094A"/>
    <w:rsid w:val="00730A98"/>
    <w:rsid w:val="0073111B"/>
    <w:rsid w:val="00731BBD"/>
    <w:rsid w:val="0073241B"/>
    <w:rsid w:val="007329BD"/>
    <w:rsid w:val="00732BE9"/>
    <w:rsid w:val="00732CBC"/>
    <w:rsid w:val="00733463"/>
    <w:rsid w:val="007340AE"/>
    <w:rsid w:val="00734BC6"/>
    <w:rsid w:val="00734C8E"/>
    <w:rsid w:val="0073591B"/>
    <w:rsid w:val="00736307"/>
    <w:rsid w:val="007363F8"/>
    <w:rsid w:val="0073664A"/>
    <w:rsid w:val="00736D97"/>
    <w:rsid w:val="0073735A"/>
    <w:rsid w:val="0073735E"/>
    <w:rsid w:val="00737928"/>
    <w:rsid w:val="00737AAE"/>
    <w:rsid w:val="00740189"/>
    <w:rsid w:val="00741222"/>
    <w:rsid w:val="00741237"/>
    <w:rsid w:val="0074189F"/>
    <w:rsid w:val="00741B89"/>
    <w:rsid w:val="00742066"/>
    <w:rsid w:val="00742609"/>
    <w:rsid w:val="00742B16"/>
    <w:rsid w:val="00742F67"/>
    <w:rsid w:val="00743368"/>
    <w:rsid w:val="007437AF"/>
    <w:rsid w:val="00743C31"/>
    <w:rsid w:val="00743E14"/>
    <w:rsid w:val="0074449D"/>
    <w:rsid w:val="00744621"/>
    <w:rsid w:val="00744744"/>
    <w:rsid w:val="0074483F"/>
    <w:rsid w:val="00744869"/>
    <w:rsid w:val="0074491C"/>
    <w:rsid w:val="00744D39"/>
    <w:rsid w:val="007450EF"/>
    <w:rsid w:val="0074531D"/>
    <w:rsid w:val="00745680"/>
    <w:rsid w:val="00745C68"/>
    <w:rsid w:val="00745ED9"/>
    <w:rsid w:val="00746286"/>
    <w:rsid w:val="00746722"/>
    <w:rsid w:val="00746C44"/>
    <w:rsid w:val="00746ECB"/>
    <w:rsid w:val="00747652"/>
    <w:rsid w:val="00747A40"/>
    <w:rsid w:val="00747A8A"/>
    <w:rsid w:val="00747AE4"/>
    <w:rsid w:val="00751131"/>
    <w:rsid w:val="00751980"/>
    <w:rsid w:val="00752189"/>
    <w:rsid w:val="00752F84"/>
    <w:rsid w:val="00753189"/>
    <w:rsid w:val="007533DF"/>
    <w:rsid w:val="00753A39"/>
    <w:rsid w:val="00754763"/>
    <w:rsid w:val="00754D02"/>
    <w:rsid w:val="00755475"/>
    <w:rsid w:val="007555BD"/>
    <w:rsid w:val="00755AFB"/>
    <w:rsid w:val="00755EAC"/>
    <w:rsid w:val="00755F6E"/>
    <w:rsid w:val="00755F87"/>
    <w:rsid w:val="00756227"/>
    <w:rsid w:val="00756500"/>
    <w:rsid w:val="00757577"/>
    <w:rsid w:val="007576CF"/>
    <w:rsid w:val="007577FA"/>
    <w:rsid w:val="00757DB1"/>
    <w:rsid w:val="00761462"/>
    <w:rsid w:val="0076232B"/>
    <w:rsid w:val="00762930"/>
    <w:rsid w:val="00762E7E"/>
    <w:rsid w:val="00762F8D"/>
    <w:rsid w:val="0076312E"/>
    <w:rsid w:val="00763ECF"/>
    <w:rsid w:val="00764166"/>
    <w:rsid w:val="0076487F"/>
    <w:rsid w:val="00764A27"/>
    <w:rsid w:val="00764AF9"/>
    <w:rsid w:val="00765628"/>
    <w:rsid w:val="00765836"/>
    <w:rsid w:val="007659A6"/>
    <w:rsid w:val="00765C1F"/>
    <w:rsid w:val="00765DEF"/>
    <w:rsid w:val="00766147"/>
    <w:rsid w:val="007661BB"/>
    <w:rsid w:val="00767466"/>
    <w:rsid w:val="00767B64"/>
    <w:rsid w:val="00767B85"/>
    <w:rsid w:val="00767CF3"/>
    <w:rsid w:val="0077081D"/>
    <w:rsid w:val="007708BE"/>
    <w:rsid w:val="007709D1"/>
    <w:rsid w:val="00770A81"/>
    <w:rsid w:val="007719A9"/>
    <w:rsid w:val="0077354D"/>
    <w:rsid w:val="00773755"/>
    <w:rsid w:val="00773879"/>
    <w:rsid w:val="00774083"/>
    <w:rsid w:val="00774377"/>
    <w:rsid w:val="007748D1"/>
    <w:rsid w:val="00774BB6"/>
    <w:rsid w:val="00775050"/>
    <w:rsid w:val="00775AAE"/>
    <w:rsid w:val="00776516"/>
    <w:rsid w:val="00776FA6"/>
    <w:rsid w:val="00776FDC"/>
    <w:rsid w:val="007774A1"/>
    <w:rsid w:val="007775FC"/>
    <w:rsid w:val="007778F9"/>
    <w:rsid w:val="00777D7F"/>
    <w:rsid w:val="00780D2F"/>
    <w:rsid w:val="00781900"/>
    <w:rsid w:val="00781BCA"/>
    <w:rsid w:val="00782AA8"/>
    <w:rsid w:val="00782F11"/>
    <w:rsid w:val="00783030"/>
    <w:rsid w:val="00783253"/>
    <w:rsid w:val="00783D53"/>
    <w:rsid w:val="00783E9C"/>
    <w:rsid w:val="00783F74"/>
    <w:rsid w:val="007840BA"/>
    <w:rsid w:val="007842BF"/>
    <w:rsid w:val="00784432"/>
    <w:rsid w:val="00784603"/>
    <w:rsid w:val="007859C8"/>
    <w:rsid w:val="00785A03"/>
    <w:rsid w:val="00785A48"/>
    <w:rsid w:val="0078645D"/>
    <w:rsid w:val="00786616"/>
    <w:rsid w:val="00786973"/>
    <w:rsid w:val="007900AE"/>
    <w:rsid w:val="007901C8"/>
    <w:rsid w:val="0079045A"/>
    <w:rsid w:val="00790521"/>
    <w:rsid w:val="007908F9"/>
    <w:rsid w:val="00791292"/>
    <w:rsid w:val="007914EB"/>
    <w:rsid w:val="00791640"/>
    <w:rsid w:val="00791672"/>
    <w:rsid w:val="007916D3"/>
    <w:rsid w:val="00791C76"/>
    <w:rsid w:val="0079242A"/>
    <w:rsid w:val="007925F6"/>
    <w:rsid w:val="007926BC"/>
    <w:rsid w:val="00792A01"/>
    <w:rsid w:val="00792BE5"/>
    <w:rsid w:val="00792F24"/>
    <w:rsid w:val="00793975"/>
    <w:rsid w:val="007942C3"/>
    <w:rsid w:val="007943E5"/>
    <w:rsid w:val="00794FEA"/>
    <w:rsid w:val="007953FC"/>
    <w:rsid w:val="00795E42"/>
    <w:rsid w:val="00795E62"/>
    <w:rsid w:val="0079777E"/>
    <w:rsid w:val="007978B1"/>
    <w:rsid w:val="00797918"/>
    <w:rsid w:val="00797ACA"/>
    <w:rsid w:val="00797B74"/>
    <w:rsid w:val="007A0287"/>
    <w:rsid w:val="007A0694"/>
    <w:rsid w:val="007A0DBF"/>
    <w:rsid w:val="007A0DFD"/>
    <w:rsid w:val="007A0F60"/>
    <w:rsid w:val="007A152E"/>
    <w:rsid w:val="007A16E8"/>
    <w:rsid w:val="007A1B5B"/>
    <w:rsid w:val="007A1C98"/>
    <w:rsid w:val="007A1F7A"/>
    <w:rsid w:val="007A23AB"/>
    <w:rsid w:val="007A2967"/>
    <w:rsid w:val="007A3106"/>
    <w:rsid w:val="007A3452"/>
    <w:rsid w:val="007A3F8E"/>
    <w:rsid w:val="007A4031"/>
    <w:rsid w:val="007A405D"/>
    <w:rsid w:val="007A49D4"/>
    <w:rsid w:val="007A4E55"/>
    <w:rsid w:val="007A504F"/>
    <w:rsid w:val="007A54FE"/>
    <w:rsid w:val="007A5AB4"/>
    <w:rsid w:val="007A5F7A"/>
    <w:rsid w:val="007A6315"/>
    <w:rsid w:val="007A6431"/>
    <w:rsid w:val="007A737F"/>
    <w:rsid w:val="007A74E1"/>
    <w:rsid w:val="007A7703"/>
    <w:rsid w:val="007A7CC4"/>
    <w:rsid w:val="007A7E48"/>
    <w:rsid w:val="007B0255"/>
    <w:rsid w:val="007B03BD"/>
    <w:rsid w:val="007B045C"/>
    <w:rsid w:val="007B04E7"/>
    <w:rsid w:val="007B0A78"/>
    <w:rsid w:val="007B0E3A"/>
    <w:rsid w:val="007B0E9C"/>
    <w:rsid w:val="007B0EEE"/>
    <w:rsid w:val="007B14E6"/>
    <w:rsid w:val="007B19FF"/>
    <w:rsid w:val="007B1C0F"/>
    <w:rsid w:val="007B2908"/>
    <w:rsid w:val="007B2D82"/>
    <w:rsid w:val="007B31AA"/>
    <w:rsid w:val="007B3435"/>
    <w:rsid w:val="007B3B28"/>
    <w:rsid w:val="007B3F8F"/>
    <w:rsid w:val="007B4C1A"/>
    <w:rsid w:val="007B4E04"/>
    <w:rsid w:val="007B4EF4"/>
    <w:rsid w:val="007B5EEC"/>
    <w:rsid w:val="007B6000"/>
    <w:rsid w:val="007B610C"/>
    <w:rsid w:val="007B6C47"/>
    <w:rsid w:val="007B7022"/>
    <w:rsid w:val="007B7BDD"/>
    <w:rsid w:val="007B7D05"/>
    <w:rsid w:val="007C0A58"/>
    <w:rsid w:val="007C0C20"/>
    <w:rsid w:val="007C0C83"/>
    <w:rsid w:val="007C1150"/>
    <w:rsid w:val="007C1586"/>
    <w:rsid w:val="007C1FA4"/>
    <w:rsid w:val="007C22A1"/>
    <w:rsid w:val="007C28E8"/>
    <w:rsid w:val="007C3317"/>
    <w:rsid w:val="007C362E"/>
    <w:rsid w:val="007C3CDB"/>
    <w:rsid w:val="007C47F0"/>
    <w:rsid w:val="007C47FC"/>
    <w:rsid w:val="007C54B7"/>
    <w:rsid w:val="007C5CEE"/>
    <w:rsid w:val="007C6060"/>
    <w:rsid w:val="007C680C"/>
    <w:rsid w:val="007C6F47"/>
    <w:rsid w:val="007C7EE9"/>
    <w:rsid w:val="007D0A95"/>
    <w:rsid w:val="007D0BD3"/>
    <w:rsid w:val="007D0E56"/>
    <w:rsid w:val="007D1066"/>
    <w:rsid w:val="007D1C2E"/>
    <w:rsid w:val="007D2516"/>
    <w:rsid w:val="007D26D5"/>
    <w:rsid w:val="007D2F5A"/>
    <w:rsid w:val="007D311B"/>
    <w:rsid w:val="007D3262"/>
    <w:rsid w:val="007D341E"/>
    <w:rsid w:val="007D35D8"/>
    <w:rsid w:val="007D36A4"/>
    <w:rsid w:val="007D3914"/>
    <w:rsid w:val="007D40AB"/>
    <w:rsid w:val="007D43E3"/>
    <w:rsid w:val="007D497A"/>
    <w:rsid w:val="007D4F15"/>
    <w:rsid w:val="007D516B"/>
    <w:rsid w:val="007D6571"/>
    <w:rsid w:val="007D6D09"/>
    <w:rsid w:val="007D77FD"/>
    <w:rsid w:val="007D7B1D"/>
    <w:rsid w:val="007D7CB7"/>
    <w:rsid w:val="007D7EF8"/>
    <w:rsid w:val="007E0322"/>
    <w:rsid w:val="007E11FB"/>
    <w:rsid w:val="007E1486"/>
    <w:rsid w:val="007E182A"/>
    <w:rsid w:val="007E1882"/>
    <w:rsid w:val="007E1AAB"/>
    <w:rsid w:val="007E2BBF"/>
    <w:rsid w:val="007E2EB9"/>
    <w:rsid w:val="007E312C"/>
    <w:rsid w:val="007E3573"/>
    <w:rsid w:val="007E3C46"/>
    <w:rsid w:val="007E3D4F"/>
    <w:rsid w:val="007E4074"/>
    <w:rsid w:val="007E4C53"/>
    <w:rsid w:val="007E5064"/>
    <w:rsid w:val="007E5118"/>
    <w:rsid w:val="007E5284"/>
    <w:rsid w:val="007E54D7"/>
    <w:rsid w:val="007E54E4"/>
    <w:rsid w:val="007E54F9"/>
    <w:rsid w:val="007E59C5"/>
    <w:rsid w:val="007E5BF2"/>
    <w:rsid w:val="007E673F"/>
    <w:rsid w:val="007E6777"/>
    <w:rsid w:val="007E6FB5"/>
    <w:rsid w:val="007E7C9C"/>
    <w:rsid w:val="007E7E13"/>
    <w:rsid w:val="007F08BD"/>
    <w:rsid w:val="007F0945"/>
    <w:rsid w:val="007F0AB6"/>
    <w:rsid w:val="007F135A"/>
    <w:rsid w:val="007F1D23"/>
    <w:rsid w:val="007F1F14"/>
    <w:rsid w:val="007F277B"/>
    <w:rsid w:val="007F302D"/>
    <w:rsid w:val="007F37C0"/>
    <w:rsid w:val="007F514C"/>
    <w:rsid w:val="007F5531"/>
    <w:rsid w:val="007F55BF"/>
    <w:rsid w:val="007F5657"/>
    <w:rsid w:val="007F56B4"/>
    <w:rsid w:val="007F60CF"/>
    <w:rsid w:val="007F68D6"/>
    <w:rsid w:val="007F6CC4"/>
    <w:rsid w:val="007F71C9"/>
    <w:rsid w:val="007F795D"/>
    <w:rsid w:val="008005B4"/>
    <w:rsid w:val="008005FC"/>
    <w:rsid w:val="00800DB8"/>
    <w:rsid w:val="00801748"/>
    <w:rsid w:val="00802085"/>
    <w:rsid w:val="0080209B"/>
    <w:rsid w:val="00802788"/>
    <w:rsid w:val="008029B9"/>
    <w:rsid w:val="00802BBA"/>
    <w:rsid w:val="00802D2D"/>
    <w:rsid w:val="00802F3C"/>
    <w:rsid w:val="00803DF4"/>
    <w:rsid w:val="008041B0"/>
    <w:rsid w:val="008045A7"/>
    <w:rsid w:val="008045CD"/>
    <w:rsid w:val="008049B9"/>
    <w:rsid w:val="00804BB1"/>
    <w:rsid w:val="00804F11"/>
    <w:rsid w:val="00804F68"/>
    <w:rsid w:val="00805397"/>
    <w:rsid w:val="0080600A"/>
    <w:rsid w:val="00806430"/>
    <w:rsid w:val="00806E12"/>
    <w:rsid w:val="0080711B"/>
    <w:rsid w:val="00807307"/>
    <w:rsid w:val="00810695"/>
    <w:rsid w:val="00810988"/>
    <w:rsid w:val="00810D2B"/>
    <w:rsid w:val="00811348"/>
    <w:rsid w:val="00811515"/>
    <w:rsid w:val="0081171E"/>
    <w:rsid w:val="00811E25"/>
    <w:rsid w:val="00812472"/>
    <w:rsid w:val="00812DC5"/>
    <w:rsid w:val="00813068"/>
    <w:rsid w:val="00813770"/>
    <w:rsid w:val="0081442C"/>
    <w:rsid w:val="0081464A"/>
    <w:rsid w:val="008146CD"/>
    <w:rsid w:val="0081480D"/>
    <w:rsid w:val="00814854"/>
    <w:rsid w:val="008150D9"/>
    <w:rsid w:val="00815619"/>
    <w:rsid w:val="00815AFB"/>
    <w:rsid w:val="0081673F"/>
    <w:rsid w:val="00816D49"/>
    <w:rsid w:val="00817480"/>
    <w:rsid w:val="00817C32"/>
    <w:rsid w:val="00820051"/>
    <w:rsid w:val="00820FC4"/>
    <w:rsid w:val="00821708"/>
    <w:rsid w:val="00823A5D"/>
    <w:rsid w:val="00823F22"/>
    <w:rsid w:val="00824DA5"/>
    <w:rsid w:val="00825578"/>
    <w:rsid w:val="00825D2D"/>
    <w:rsid w:val="008268BA"/>
    <w:rsid w:val="00826959"/>
    <w:rsid w:val="00826C8C"/>
    <w:rsid w:val="00826E6C"/>
    <w:rsid w:val="00827489"/>
    <w:rsid w:val="00827A48"/>
    <w:rsid w:val="00827EA2"/>
    <w:rsid w:val="00827F6F"/>
    <w:rsid w:val="0083004E"/>
    <w:rsid w:val="008303DD"/>
    <w:rsid w:val="00830A55"/>
    <w:rsid w:val="00831296"/>
    <w:rsid w:val="00831E99"/>
    <w:rsid w:val="008326A9"/>
    <w:rsid w:val="0083359E"/>
    <w:rsid w:val="00833A3D"/>
    <w:rsid w:val="00833D16"/>
    <w:rsid w:val="0083415D"/>
    <w:rsid w:val="0083435B"/>
    <w:rsid w:val="008349FB"/>
    <w:rsid w:val="00834F01"/>
    <w:rsid w:val="008352D8"/>
    <w:rsid w:val="008353AC"/>
    <w:rsid w:val="00835583"/>
    <w:rsid w:val="0083572F"/>
    <w:rsid w:val="0083587E"/>
    <w:rsid w:val="008361D3"/>
    <w:rsid w:val="00837004"/>
    <w:rsid w:val="00837055"/>
    <w:rsid w:val="0083735D"/>
    <w:rsid w:val="00837992"/>
    <w:rsid w:val="008379B1"/>
    <w:rsid w:val="00837B4F"/>
    <w:rsid w:val="0084092C"/>
    <w:rsid w:val="00842468"/>
    <w:rsid w:val="008432C4"/>
    <w:rsid w:val="00843B66"/>
    <w:rsid w:val="00844447"/>
    <w:rsid w:val="008446FD"/>
    <w:rsid w:val="00844BED"/>
    <w:rsid w:val="00844F06"/>
    <w:rsid w:val="00845CE0"/>
    <w:rsid w:val="008463A0"/>
    <w:rsid w:val="0084645D"/>
    <w:rsid w:val="00846ED5"/>
    <w:rsid w:val="0084700B"/>
    <w:rsid w:val="00847626"/>
    <w:rsid w:val="00847A9A"/>
    <w:rsid w:val="0085046C"/>
    <w:rsid w:val="008504D9"/>
    <w:rsid w:val="008504E6"/>
    <w:rsid w:val="00850FD6"/>
    <w:rsid w:val="00851064"/>
    <w:rsid w:val="0085110B"/>
    <w:rsid w:val="0085164F"/>
    <w:rsid w:val="00851991"/>
    <w:rsid w:val="00851DE5"/>
    <w:rsid w:val="00851F81"/>
    <w:rsid w:val="00852150"/>
    <w:rsid w:val="008521B0"/>
    <w:rsid w:val="0085237C"/>
    <w:rsid w:val="008529E5"/>
    <w:rsid w:val="00852A7E"/>
    <w:rsid w:val="00852DF9"/>
    <w:rsid w:val="008530E9"/>
    <w:rsid w:val="0085317C"/>
    <w:rsid w:val="00853468"/>
    <w:rsid w:val="0085358A"/>
    <w:rsid w:val="00853811"/>
    <w:rsid w:val="00853A8E"/>
    <w:rsid w:val="0085409D"/>
    <w:rsid w:val="0085435E"/>
    <w:rsid w:val="00854675"/>
    <w:rsid w:val="008546DE"/>
    <w:rsid w:val="008551B2"/>
    <w:rsid w:val="00855458"/>
    <w:rsid w:val="00855592"/>
    <w:rsid w:val="008555EA"/>
    <w:rsid w:val="00855A08"/>
    <w:rsid w:val="00855AE0"/>
    <w:rsid w:val="00855E3C"/>
    <w:rsid w:val="00856574"/>
    <w:rsid w:val="00856E97"/>
    <w:rsid w:val="00860078"/>
    <w:rsid w:val="00860D56"/>
    <w:rsid w:val="00860DBF"/>
    <w:rsid w:val="008613BC"/>
    <w:rsid w:val="0086283E"/>
    <w:rsid w:val="008638A6"/>
    <w:rsid w:val="00863B29"/>
    <w:rsid w:val="00864C31"/>
    <w:rsid w:val="00865078"/>
    <w:rsid w:val="008655DC"/>
    <w:rsid w:val="00866734"/>
    <w:rsid w:val="0086691B"/>
    <w:rsid w:val="00866D01"/>
    <w:rsid w:val="00867484"/>
    <w:rsid w:val="00870EB5"/>
    <w:rsid w:val="008712EA"/>
    <w:rsid w:val="00871731"/>
    <w:rsid w:val="008718B4"/>
    <w:rsid w:val="0087202B"/>
    <w:rsid w:val="008722DF"/>
    <w:rsid w:val="008732ED"/>
    <w:rsid w:val="0087379B"/>
    <w:rsid w:val="008738FC"/>
    <w:rsid w:val="00873B8E"/>
    <w:rsid w:val="008741D2"/>
    <w:rsid w:val="00874387"/>
    <w:rsid w:val="008744AA"/>
    <w:rsid w:val="00874573"/>
    <w:rsid w:val="0087543F"/>
    <w:rsid w:val="00875A0A"/>
    <w:rsid w:val="00876A85"/>
    <w:rsid w:val="00877346"/>
    <w:rsid w:val="00877656"/>
    <w:rsid w:val="00877684"/>
    <w:rsid w:val="00877DBC"/>
    <w:rsid w:val="0088059F"/>
    <w:rsid w:val="00880CB2"/>
    <w:rsid w:val="00880D03"/>
    <w:rsid w:val="00880D41"/>
    <w:rsid w:val="00880E63"/>
    <w:rsid w:val="00881027"/>
    <w:rsid w:val="0088128B"/>
    <w:rsid w:val="008816BD"/>
    <w:rsid w:val="00881906"/>
    <w:rsid w:val="00881E15"/>
    <w:rsid w:val="00882715"/>
    <w:rsid w:val="00882B4E"/>
    <w:rsid w:val="00882F24"/>
    <w:rsid w:val="00882FBE"/>
    <w:rsid w:val="00883149"/>
    <w:rsid w:val="00883227"/>
    <w:rsid w:val="00883AD4"/>
    <w:rsid w:val="00884A79"/>
    <w:rsid w:val="008857C7"/>
    <w:rsid w:val="00886A5C"/>
    <w:rsid w:val="00886B4C"/>
    <w:rsid w:val="00886FCD"/>
    <w:rsid w:val="0089009F"/>
    <w:rsid w:val="008900C6"/>
    <w:rsid w:val="00890F57"/>
    <w:rsid w:val="00891275"/>
    <w:rsid w:val="008913A0"/>
    <w:rsid w:val="0089170A"/>
    <w:rsid w:val="00892157"/>
    <w:rsid w:val="00892285"/>
    <w:rsid w:val="008923DE"/>
    <w:rsid w:val="00892811"/>
    <w:rsid w:val="00892B3F"/>
    <w:rsid w:val="0089347B"/>
    <w:rsid w:val="008936E0"/>
    <w:rsid w:val="00893BB1"/>
    <w:rsid w:val="0089403B"/>
    <w:rsid w:val="008944DB"/>
    <w:rsid w:val="008948AB"/>
    <w:rsid w:val="00894BCF"/>
    <w:rsid w:val="00894E77"/>
    <w:rsid w:val="00894FCC"/>
    <w:rsid w:val="0089529F"/>
    <w:rsid w:val="00895389"/>
    <w:rsid w:val="008954DD"/>
    <w:rsid w:val="008959A2"/>
    <w:rsid w:val="008959B9"/>
    <w:rsid w:val="008959F7"/>
    <w:rsid w:val="008976D2"/>
    <w:rsid w:val="008977CE"/>
    <w:rsid w:val="008978F4"/>
    <w:rsid w:val="00897EFA"/>
    <w:rsid w:val="008A05FC"/>
    <w:rsid w:val="008A0B76"/>
    <w:rsid w:val="008A0BF9"/>
    <w:rsid w:val="008A0D9D"/>
    <w:rsid w:val="008A19DA"/>
    <w:rsid w:val="008A1A87"/>
    <w:rsid w:val="008A1EDB"/>
    <w:rsid w:val="008A1FE9"/>
    <w:rsid w:val="008A29E6"/>
    <w:rsid w:val="008A3705"/>
    <w:rsid w:val="008A3E4F"/>
    <w:rsid w:val="008A5684"/>
    <w:rsid w:val="008A57E5"/>
    <w:rsid w:val="008A57E7"/>
    <w:rsid w:val="008A57F1"/>
    <w:rsid w:val="008A6014"/>
    <w:rsid w:val="008A61E6"/>
    <w:rsid w:val="008A7590"/>
    <w:rsid w:val="008A78B3"/>
    <w:rsid w:val="008A7C3A"/>
    <w:rsid w:val="008B0C20"/>
    <w:rsid w:val="008B0E36"/>
    <w:rsid w:val="008B0E71"/>
    <w:rsid w:val="008B12A1"/>
    <w:rsid w:val="008B1F10"/>
    <w:rsid w:val="008B21F7"/>
    <w:rsid w:val="008B25E9"/>
    <w:rsid w:val="008B2AB7"/>
    <w:rsid w:val="008B3A80"/>
    <w:rsid w:val="008B3B1C"/>
    <w:rsid w:val="008B4151"/>
    <w:rsid w:val="008B4464"/>
    <w:rsid w:val="008B5672"/>
    <w:rsid w:val="008B5FC6"/>
    <w:rsid w:val="008B69DF"/>
    <w:rsid w:val="008B6AEB"/>
    <w:rsid w:val="008B6B9B"/>
    <w:rsid w:val="008B71CA"/>
    <w:rsid w:val="008B74FF"/>
    <w:rsid w:val="008B789B"/>
    <w:rsid w:val="008C0970"/>
    <w:rsid w:val="008C1940"/>
    <w:rsid w:val="008C1C4F"/>
    <w:rsid w:val="008C2411"/>
    <w:rsid w:val="008C3231"/>
    <w:rsid w:val="008C346E"/>
    <w:rsid w:val="008C3473"/>
    <w:rsid w:val="008C3995"/>
    <w:rsid w:val="008C39A3"/>
    <w:rsid w:val="008C3BC6"/>
    <w:rsid w:val="008C3BCB"/>
    <w:rsid w:val="008C3F38"/>
    <w:rsid w:val="008C4257"/>
    <w:rsid w:val="008C468A"/>
    <w:rsid w:val="008C4AC3"/>
    <w:rsid w:val="008C5468"/>
    <w:rsid w:val="008C5973"/>
    <w:rsid w:val="008C5B4F"/>
    <w:rsid w:val="008C6169"/>
    <w:rsid w:val="008C6912"/>
    <w:rsid w:val="008C6BB0"/>
    <w:rsid w:val="008C6C85"/>
    <w:rsid w:val="008C795B"/>
    <w:rsid w:val="008C79D5"/>
    <w:rsid w:val="008D005B"/>
    <w:rsid w:val="008D00E6"/>
    <w:rsid w:val="008D0DE2"/>
    <w:rsid w:val="008D1DD4"/>
    <w:rsid w:val="008D261C"/>
    <w:rsid w:val="008D2821"/>
    <w:rsid w:val="008D2C6C"/>
    <w:rsid w:val="008D2CC2"/>
    <w:rsid w:val="008D3683"/>
    <w:rsid w:val="008D3B71"/>
    <w:rsid w:val="008D42BD"/>
    <w:rsid w:val="008D43A3"/>
    <w:rsid w:val="008D46A3"/>
    <w:rsid w:val="008D493F"/>
    <w:rsid w:val="008D4ACE"/>
    <w:rsid w:val="008D5E9D"/>
    <w:rsid w:val="008D68A1"/>
    <w:rsid w:val="008D6D3A"/>
    <w:rsid w:val="008D6D4C"/>
    <w:rsid w:val="008D6D9B"/>
    <w:rsid w:val="008D6F3D"/>
    <w:rsid w:val="008D7582"/>
    <w:rsid w:val="008D79FE"/>
    <w:rsid w:val="008D7EB9"/>
    <w:rsid w:val="008E0063"/>
    <w:rsid w:val="008E01B0"/>
    <w:rsid w:val="008E074D"/>
    <w:rsid w:val="008E0910"/>
    <w:rsid w:val="008E0BC6"/>
    <w:rsid w:val="008E0C29"/>
    <w:rsid w:val="008E0DCC"/>
    <w:rsid w:val="008E1E18"/>
    <w:rsid w:val="008E2A69"/>
    <w:rsid w:val="008E2CDD"/>
    <w:rsid w:val="008E2DDB"/>
    <w:rsid w:val="008E3245"/>
    <w:rsid w:val="008E3980"/>
    <w:rsid w:val="008E3C2A"/>
    <w:rsid w:val="008E49AC"/>
    <w:rsid w:val="008E4D0B"/>
    <w:rsid w:val="008E4F53"/>
    <w:rsid w:val="008E51B1"/>
    <w:rsid w:val="008E522E"/>
    <w:rsid w:val="008E53AD"/>
    <w:rsid w:val="008E53DD"/>
    <w:rsid w:val="008E57C0"/>
    <w:rsid w:val="008E63F9"/>
    <w:rsid w:val="008E6FCB"/>
    <w:rsid w:val="008E76CB"/>
    <w:rsid w:val="008E7B1C"/>
    <w:rsid w:val="008E7E8F"/>
    <w:rsid w:val="008F017C"/>
    <w:rsid w:val="008F0293"/>
    <w:rsid w:val="008F0E5C"/>
    <w:rsid w:val="008F0EA3"/>
    <w:rsid w:val="008F20B9"/>
    <w:rsid w:val="008F2B3E"/>
    <w:rsid w:val="008F361D"/>
    <w:rsid w:val="008F3F46"/>
    <w:rsid w:val="008F4420"/>
    <w:rsid w:val="008F617C"/>
    <w:rsid w:val="008F671C"/>
    <w:rsid w:val="008F71D2"/>
    <w:rsid w:val="008F7823"/>
    <w:rsid w:val="008F78A9"/>
    <w:rsid w:val="008F7A83"/>
    <w:rsid w:val="00901C78"/>
    <w:rsid w:val="00902163"/>
    <w:rsid w:val="00902B2F"/>
    <w:rsid w:val="00902ECB"/>
    <w:rsid w:val="00903682"/>
    <w:rsid w:val="009052D4"/>
    <w:rsid w:val="00906463"/>
    <w:rsid w:val="00906562"/>
    <w:rsid w:val="009066F3"/>
    <w:rsid w:val="00907302"/>
    <w:rsid w:val="0090756E"/>
    <w:rsid w:val="00907AC0"/>
    <w:rsid w:val="00907BFC"/>
    <w:rsid w:val="00907C2E"/>
    <w:rsid w:val="00907F7E"/>
    <w:rsid w:val="00907F7F"/>
    <w:rsid w:val="0091113B"/>
    <w:rsid w:val="009113A6"/>
    <w:rsid w:val="0091213F"/>
    <w:rsid w:val="0091231C"/>
    <w:rsid w:val="00912456"/>
    <w:rsid w:val="0091281E"/>
    <w:rsid w:val="00913394"/>
    <w:rsid w:val="0091394F"/>
    <w:rsid w:val="00913A56"/>
    <w:rsid w:val="00913D53"/>
    <w:rsid w:val="00914287"/>
    <w:rsid w:val="00914313"/>
    <w:rsid w:val="00914490"/>
    <w:rsid w:val="00914951"/>
    <w:rsid w:val="0091499B"/>
    <w:rsid w:val="00915003"/>
    <w:rsid w:val="00915400"/>
    <w:rsid w:val="00915785"/>
    <w:rsid w:val="00915D10"/>
    <w:rsid w:val="00916097"/>
    <w:rsid w:val="009164AF"/>
    <w:rsid w:val="00916511"/>
    <w:rsid w:val="009166CB"/>
    <w:rsid w:val="00916D5C"/>
    <w:rsid w:val="0092023A"/>
    <w:rsid w:val="009211F8"/>
    <w:rsid w:val="00921256"/>
    <w:rsid w:val="00921348"/>
    <w:rsid w:val="009216C4"/>
    <w:rsid w:val="00921B8C"/>
    <w:rsid w:val="00922278"/>
    <w:rsid w:val="009226EE"/>
    <w:rsid w:val="00922A46"/>
    <w:rsid w:val="00922AD7"/>
    <w:rsid w:val="00923A2C"/>
    <w:rsid w:val="00923B20"/>
    <w:rsid w:val="00923C52"/>
    <w:rsid w:val="00924368"/>
    <w:rsid w:val="00924595"/>
    <w:rsid w:val="00925222"/>
    <w:rsid w:val="0092529C"/>
    <w:rsid w:val="00925549"/>
    <w:rsid w:val="0092582C"/>
    <w:rsid w:val="00925CFD"/>
    <w:rsid w:val="009264F0"/>
    <w:rsid w:val="00926910"/>
    <w:rsid w:val="00926E5F"/>
    <w:rsid w:val="00927A20"/>
    <w:rsid w:val="0093059A"/>
    <w:rsid w:val="00930671"/>
    <w:rsid w:val="0093092B"/>
    <w:rsid w:val="00930AC2"/>
    <w:rsid w:val="00932076"/>
    <w:rsid w:val="009321B2"/>
    <w:rsid w:val="00932BBB"/>
    <w:rsid w:val="00933044"/>
    <w:rsid w:val="00934B56"/>
    <w:rsid w:val="00935E2F"/>
    <w:rsid w:val="00936193"/>
    <w:rsid w:val="009362C2"/>
    <w:rsid w:val="0093674C"/>
    <w:rsid w:val="00936B62"/>
    <w:rsid w:val="00936CFE"/>
    <w:rsid w:val="0093722A"/>
    <w:rsid w:val="009377A2"/>
    <w:rsid w:val="00940545"/>
    <w:rsid w:val="00940914"/>
    <w:rsid w:val="00940A5C"/>
    <w:rsid w:val="00940E77"/>
    <w:rsid w:val="0094170F"/>
    <w:rsid w:val="00941B1C"/>
    <w:rsid w:val="00941B36"/>
    <w:rsid w:val="00941B6F"/>
    <w:rsid w:val="00941D2B"/>
    <w:rsid w:val="009421C1"/>
    <w:rsid w:val="009421F9"/>
    <w:rsid w:val="00942C1F"/>
    <w:rsid w:val="00942C72"/>
    <w:rsid w:val="00942ED2"/>
    <w:rsid w:val="00942EDE"/>
    <w:rsid w:val="009432D2"/>
    <w:rsid w:val="0094363C"/>
    <w:rsid w:val="00943F29"/>
    <w:rsid w:val="00944132"/>
    <w:rsid w:val="0094462A"/>
    <w:rsid w:val="00944D59"/>
    <w:rsid w:val="00944F47"/>
    <w:rsid w:val="00945106"/>
    <w:rsid w:val="009459BE"/>
    <w:rsid w:val="00945E15"/>
    <w:rsid w:val="0094646A"/>
    <w:rsid w:val="00946594"/>
    <w:rsid w:val="00946C52"/>
    <w:rsid w:val="00947849"/>
    <w:rsid w:val="00947A65"/>
    <w:rsid w:val="00947B02"/>
    <w:rsid w:val="009511D9"/>
    <w:rsid w:val="009511FA"/>
    <w:rsid w:val="009512B6"/>
    <w:rsid w:val="00951B57"/>
    <w:rsid w:val="00952109"/>
    <w:rsid w:val="00952188"/>
    <w:rsid w:val="00952CCF"/>
    <w:rsid w:val="0095347E"/>
    <w:rsid w:val="00953FFC"/>
    <w:rsid w:val="00954151"/>
    <w:rsid w:val="00954F14"/>
    <w:rsid w:val="00955500"/>
    <w:rsid w:val="00955853"/>
    <w:rsid w:val="0095597D"/>
    <w:rsid w:val="00955CF0"/>
    <w:rsid w:val="009565CC"/>
    <w:rsid w:val="0095673C"/>
    <w:rsid w:val="0095685A"/>
    <w:rsid w:val="00956D06"/>
    <w:rsid w:val="009573AE"/>
    <w:rsid w:val="0095793E"/>
    <w:rsid w:val="0096036B"/>
    <w:rsid w:val="00960E8C"/>
    <w:rsid w:val="00961252"/>
    <w:rsid w:val="00961812"/>
    <w:rsid w:val="00961A7E"/>
    <w:rsid w:val="0096209D"/>
    <w:rsid w:val="00962406"/>
    <w:rsid w:val="00962AF2"/>
    <w:rsid w:val="00962D19"/>
    <w:rsid w:val="00962EA3"/>
    <w:rsid w:val="00964A8B"/>
    <w:rsid w:val="00965247"/>
    <w:rsid w:val="0096576F"/>
    <w:rsid w:val="00965846"/>
    <w:rsid w:val="00965AEA"/>
    <w:rsid w:val="00966314"/>
    <w:rsid w:val="00966447"/>
    <w:rsid w:val="00966FCC"/>
    <w:rsid w:val="00967109"/>
    <w:rsid w:val="00970A6F"/>
    <w:rsid w:val="009730B4"/>
    <w:rsid w:val="009732AD"/>
    <w:rsid w:val="00973D19"/>
    <w:rsid w:val="009740E9"/>
    <w:rsid w:val="00974153"/>
    <w:rsid w:val="00974667"/>
    <w:rsid w:val="00974826"/>
    <w:rsid w:val="00974893"/>
    <w:rsid w:val="00974C54"/>
    <w:rsid w:val="009753B9"/>
    <w:rsid w:val="009754DB"/>
    <w:rsid w:val="00975910"/>
    <w:rsid w:val="00976CD0"/>
    <w:rsid w:val="00977025"/>
    <w:rsid w:val="009771AB"/>
    <w:rsid w:val="0097765A"/>
    <w:rsid w:val="00977688"/>
    <w:rsid w:val="00977F37"/>
    <w:rsid w:val="0098003E"/>
    <w:rsid w:val="00980269"/>
    <w:rsid w:val="009806A0"/>
    <w:rsid w:val="00980B39"/>
    <w:rsid w:val="00981963"/>
    <w:rsid w:val="009819CB"/>
    <w:rsid w:val="00981DAB"/>
    <w:rsid w:val="00981F87"/>
    <w:rsid w:val="0098214D"/>
    <w:rsid w:val="009821FF"/>
    <w:rsid w:val="00982797"/>
    <w:rsid w:val="00983037"/>
    <w:rsid w:val="00983C4C"/>
    <w:rsid w:val="00983D90"/>
    <w:rsid w:val="00983F2A"/>
    <w:rsid w:val="0098428F"/>
    <w:rsid w:val="0098455A"/>
    <w:rsid w:val="00984BDF"/>
    <w:rsid w:val="009853BE"/>
    <w:rsid w:val="009861DE"/>
    <w:rsid w:val="0098653D"/>
    <w:rsid w:val="009869C7"/>
    <w:rsid w:val="00986DC8"/>
    <w:rsid w:val="0098717A"/>
    <w:rsid w:val="009872FF"/>
    <w:rsid w:val="009873E3"/>
    <w:rsid w:val="00987A35"/>
    <w:rsid w:val="00987B03"/>
    <w:rsid w:val="00987E1B"/>
    <w:rsid w:val="00990C56"/>
    <w:rsid w:val="0099185F"/>
    <w:rsid w:val="00991904"/>
    <w:rsid w:val="009924D0"/>
    <w:rsid w:val="00992557"/>
    <w:rsid w:val="009927E0"/>
    <w:rsid w:val="009927EF"/>
    <w:rsid w:val="0099281E"/>
    <w:rsid w:val="00992F7E"/>
    <w:rsid w:val="00993938"/>
    <w:rsid w:val="00993DF5"/>
    <w:rsid w:val="00994166"/>
    <w:rsid w:val="0099432A"/>
    <w:rsid w:val="0099468A"/>
    <w:rsid w:val="009949E5"/>
    <w:rsid w:val="0099553C"/>
    <w:rsid w:val="00995C73"/>
    <w:rsid w:val="009960ED"/>
    <w:rsid w:val="00996684"/>
    <w:rsid w:val="009966EC"/>
    <w:rsid w:val="00997ED6"/>
    <w:rsid w:val="009A0BE6"/>
    <w:rsid w:val="009A0EC3"/>
    <w:rsid w:val="009A114A"/>
    <w:rsid w:val="009A1765"/>
    <w:rsid w:val="009A191F"/>
    <w:rsid w:val="009A1A0C"/>
    <w:rsid w:val="009A202D"/>
    <w:rsid w:val="009A3610"/>
    <w:rsid w:val="009A3B00"/>
    <w:rsid w:val="009A3D7A"/>
    <w:rsid w:val="009A3E8B"/>
    <w:rsid w:val="009A4210"/>
    <w:rsid w:val="009A421B"/>
    <w:rsid w:val="009A4725"/>
    <w:rsid w:val="009A4B42"/>
    <w:rsid w:val="009A4DEB"/>
    <w:rsid w:val="009A52F3"/>
    <w:rsid w:val="009A5B4C"/>
    <w:rsid w:val="009A616A"/>
    <w:rsid w:val="009A64D1"/>
    <w:rsid w:val="009A670F"/>
    <w:rsid w:val="009A694B"/>
    <w:rsid w:val="009A6E2B"/>
    <w:rsid w:val="009A6EEA"/>
    <w:rsid w:val="009A6F33"/>
    <w:rsid w:val="009B036A"/>
    <w:rsid w:val="009B098C"/>
    <w:rsid w:val="009B0E5E"/>
    <w:rsid w:val="009B1258"/>
    <w:rsid w:val="009B197B"/>
    <w:rsid w:val="009B2944"/>
    <w:rsid w:val="009B3445"/>
    <w:rsid w:val="009B37B3"/>
    <w:rsid w:val="009B3DB6"/>
    <w:rsid w:val="009B4A6B"/>
    <w:rsid w:val="009B4F44"/>
    <w:rsid w:val="009B5B57"/>
    <w:rsid w:val="009B5C8D"/>
    <w:rsid w:val="009B5D1B"/>
    <w:rsid w:val="009B6346"/>
    <w:rsid w:val="009B68C5"/>
    <w:rsid w:val="009B69B4"/>
    <w:rsid w:val="009B69BD"/>
    <w:rsid w:val="009B71C3"/>
    <w:rsid w:val="009B73B3"/>
    <w:rsid w:val="009B7DCF"/>
    <w:rsid w:val="009B7E81"/>
    <w:rsid w:val="009C0334"/>
    <w:rsid w:val="009C0597"/>
    <w:rsid w:val="009C0AD2"/>
    <w:rsid w:val="009C0B40"/>
    <w:rsid w:val="009C0BB7"/>
    <w:rsid w:val="009C0DDF"/>
    <w:rsid w:val="009C15C2"/>
    <w:rsid w:val="009C1B70"/>
    <w:rsid w:val="009C1EE0"/>
    <w:rsid w:val="009C1F7A"/>
    <w:rsid w:val="009C23E4"/>
    <w:rsid w:val="009C247F"/>
    <w:rsid w:val="009C2691"/>
    <w:rsid w:val="009C2B79"/>
    <w:rsid w:val="009C2E74"/>
    <w:rsid w:val="009C2EEB"/>
    <w:rsid w:val="009C32E9"/>
    <w:rsid w:val="009C3CF2"/>
    <w:rsid w:val="009C3E71"/>
    <w:rsid w:val="009C3FDB"/>
    <w:rsid w:val="009C466E"/>
    <w:rsid w:val="009C4763"/>
    <w:rsid w:val="009C4F3F"/>
    <w:rsid w:val="009C5B11"/>
    <w:rsid w:val="009C5DBC"/>
    <w:rsid w:val="009C6112"/>
    <w:rsid w:val="009C62A3"/>
    <w:rsid w:val="009C630F"/>
    <w:rsid w:val="009C67E9"/>
    <w:rsid w:val="009C6CEF"/>
    <w:rsid w:val="009C780A"/>
    <w:rsid w:val="009C7BE2"/>
    <w:rsid w:val="009C7E5E"/>
    <w:rsid w:val="009D0387"/>
    <w:rsid w:val="009D0AC3"/>
    <w:rsid w:val="009D0E51"/>
    <w:rsid w:val="009D0F49"/>
    <w:rsid w:val="009D0FB7"/>
    <w:rsid w:val="009D249D"/>
    <w:rsid w:val="009D25B3"/>
    <w:rsid w:val="009D38D2"/>
    <w:rsid w:val="009D3BFE"/>
    <w:rsid w:val="009D3FA4"/>
    <w:rsid w:val="009D42B3"/>
    <w:rsid w:val="009D4D48"/>
    <w:rsid w:val="009D5953"/>
    <w:rsid w:val="009D626B"/>
    <w:rsid w:val="009D6E2F"/>
    <w:rsid w:val="009D7A09"/>
    <w:rsid w:val="009D7D24"/>
    <w:rsid w:val="009D7EA7"/>
    <w:rsid w:val="009E0095"/>
    <w:rsid w:val="009E0710"/>
    <w:rsid w:val="009E0AEB"/>
    <w:rsid w:val="009E106E"/>
    <w:rsid w:val="009E19F4"/>
    <w:rsid w:val="009E1BA1"/>
    <w:rsid w:val="009E24AE"/>
    <w:rsid w:val="009E28C1"/>
    <w:rsid w:val="009E28D8"/>
    <w:rsid w:val="009E2B0B"/>
    <w:rsid w:val="009E2DE6"/>
    <w:rsid w:val="009E339F"/>
    <w:rsid w:val="009E33CB"/>
    <w:rsid w:val="009E3521"/>
    <w:rsid w:val="009E375F"/>
    <w:rsid w:val="009E3A96"/>
    <w:rsid w:val="009E3B45"/>
    <w:rsid w:val="009E4467"/>
    <w:rsid w:val="009E4AA0"/>
    <w:rsid w:val="009E4C90"/>
    <w:rsid w:val="009E5031"/>
    <w:rsid w:val="009E563B"/>
    <w:rsid w:val="009E571E"/>
    <w:rsid w:val="009E5E26"/>
    <w:rsid w:val="009E6562"/>
    <w:rsid w:val="009E72AB"/>
    <w:rsid w:val="009E770D"/>
    <w:rsid w:val="009E7B25"/>
    <w:rsid w:val="009E7E9F"/>
    <w:rsid w:val="009F0039"/>
    <w:rsid w:val="009F0101"/>
    <w:rsid w:val="009F014B"/>
    <w:rsid w:val="009F0927"/>
    <w:rsid w:val="009F1403"/>
    <w:rsid w:val="009F149E"/>
    <w:rsid w:val="009F19E8"/>
    <w:rsid w:val="009F2123"/>
    <w:rsid w:val="009F2AD2"/>
    <w:rsid w:val="009F2EB5"/>
    <w:rsid w:val="009F3C3C"/>
    <w:rsid w:val="009F44A2"/>
    <w:rsid w:val="009F471B"/>
    <w:rsid w:val="009F520A"/>
    <w:rsid w:val="009F54EF"/>
    <w:rsid w:val="009F57EC"/>
    <w:rsid w:val="009F6625"/>
    <w:rsid w:val="009F6EBC"/>
    <w:rsid w:val="009F6FF1"/>
    <w:rsid w:val="009F730A"/>
    <w:rsid w:val="009F7C36"/>
    <w:rsid w:val="00A000F0"/>
    <w:rsid w:val="00A00956"/>
    <w:rsid w:val="00A0104E"/>
    <w:rsid w:val="00A011FC"/>
    <w:rsid w:val="00A012A9"/>
    <w:rsid w:val="00A016C5"/>
    <w:rsid w:val="00A01B16"/>
    <w:rsid w:val="00A01C41"/>
    <w:rsid w:val="00A024DF"/>
    <w:rsid w:val="00A02BBD"/>
    <w:rsid w:val="00A0307D"/>
    <w:rsid w:val="00A03248"/>
    <w:rsid w:val="00A0353C"/>
    <w:rsid w:val="00A036A8"/>
    <w:rsid w:val="00A038E3"/>
    <w:rsid w:val="00A039D5"/>
    <w:rsid w:val="00A03A7B"/>
    <w:rsid w:val="00A047BB"/>
    <w:rsid w:val="00A04ABA"/>
    <w:rsid w:val="00A05607"/>
    <w:rsid w:val="00A0573F"/>
    <w:rsid w:val="00A0593D"/>
    <w:rsid w:val="00A05C43"/>
    <w:rsid w:val="00A06019"/>
    <w:rsid w:val="00A06239"/>
    <w:rsid w:val="00A076AF"/>
    <w:rsid w:val="00A079BE"/>
    <w:rsid w:val="00A10B20"/>
    <w:rsid w:val="00A11805"/>
    <w:rsid w:val="00A11913"/>
    <w:rsid w:val="00A119F2"/>
    <w:rsid w:val="00A11A58"/>
    <w:rsid w:val="00A1255E"/>
    <w:rsid w:val="00A12902"/>
    <w:rsid w:val="00A129CF"/>
    <w:rsid w:val="00A12D2F"/>
    <w:rsid w:val="00A12F7D"/>
    <w:rsid w:val="00A132EA"/>
    <w:rsid w:val="00A13B1F"/>
    <w:rsid w:val="00A13BC0"/>
    <w:rsid w:val="00A14868"/>
    <w:rsid w:val="00A150D8"/>
    <w:rsid w:val="00A1535B"/>
    <w:rsid w:val="00A15C91"/>
    <w:rsid w:val="00A1702F"/>
    <w:rsid w:val="00A173A3"/>
    <w:rsid w:val="00A17701"/>
    <w:rsid w:val="00A1794F"/>
    <w:rsid w:val="00A17A53"/>
    <w:rsid w:val="00A17AF0"/>
    <w:rsid w:val="00A17CF2"/>
    <w:rsid w:val="00A17F9F"/>
    <w:rsid w:val="00A204BB"/>
    <w:rsid w:val="00A20751"/>
    <w:rsid w:val="00A20998"/>
    <w:rsid w:val="00A21571"/>
    <w:rsid w:val="00A21A68"/>
    <w:rsid w:val="00A220FE"/>
    <w:rsid w:val="00A23D1F"/>
    <w:rsid w:val="00A23E06"/>
    <w:rsid w:val="00A23ECE"/>
    <w:rsid w:val="00A241EC"/>
    <w:rsid w:val="00A24301"/>
    <w:rsid w:val="00A245DD"/>
    <w:rsid w:val="00A24866"/>
    <w:rsid w:val="00A24949"/>
    <w:rsid w:val="00A258D8"/>
    <w:rsid w:val="00A259FC"/>
    <w:rsid w:val="00A263E8"/>
    <w:rsid w:val="00A26507"/>
    <w:rsid w:val="00A26981"/>
    <w:rsid w:val="00A27815"/>
    <w:rsid w:val="00A27C16"/>
    <w:rsid w:val="00A27EDD"/>
    <w:rsid w:val="00A307D6"/>
    <w:rsid w:val="00A31D7F"/>
    <w:rsid w:val="00A31F53"/>
    <w:rsid w:val="00A32B51"/>
    <w:rsid w:val="00A330F7"/>
    <w:rsid w:val="00A33E0B"/>
    <w:rsid w:val="00A33F17"/>
    <w:rsid w:val="00A34151"/>
    <w:rsid w:val="00A34373"/>
    <w:rsid w:val="00A3442B"/>
    <w:rsid w:val="00A34B62"/>
    <w:rsid w:val="00A34C48"/>
    <w:rsid w:val="00A35238"/>
    <w:rsid w:val="00A355F0"/>
    <w:rsid w:val="00A3560C"/>
    <w:rsid w:val="00A35C2E"/>
    <w:rsid w:val="00A3678A"/>
    <w:rsid w:val="00A36EB6"/>
    <w:rsid w:val="00A3750B"/>
    <w:rsid w:val="00A40118"/>
    <w:rsid w:val="00A403A4"/>
    <w:rsid w:val="00A40577"/>
    <w:rsid w:val="00A4068F"/>
    <w:rsid w:val="00A40C7F"/>
    <w:rsid w:val="00A40FA6"/>
    <w:rsid w:val="00A41BBC"/>
    <w:rsid w:val="00A41E5C"/>
    <w:rsid w:val="00A41F07"/>
    <w:rsid w:val="00A42426"/>
    <w:rsid w:val="00A42753"/>
    <w:rsid w:val="00A43327"/>
    <w:rsid w:val="00A441EE"/>
    <w:rsid w:val="00A4494D"/>
    <w:rsid w:val="00A44C9F"/>
    <w:rsid w:val="00A44DC4"/>
    <w:rsid w:val="00A4537F"/>
    <w:rsid w:val="00A459F9"/>
    <w:rsid w:val="00A45A57"/>
    <w:rsid w:val="00A45B5B"/>
    <w:rsid w:val="00A4643F"/>
    <w:rsid w:val="00A46497"/>
    <w:rsid w:val="00A46BD3"/>
    <w:rsid w:val="00A4712E"/>
    <w:rsid w:val="00A47297"/>
    <w:rsid w:val="00A47338"/>
    <w:rsid w:val="00A50262"/>
    <w:rsid w:val="00A50386"/>
    <w:rsid w:val="00A503DC"/>
    <w:rsid w:val="00A50A81"/>
    <w:rsid w:val="00A51239"/>
    <w:rsid w:val="00A51757"/>
    <w:rsid w:val="00A519B0"/>
    <w:rsid w:val="00A52E75"/>
    <w:rsid w:val="00A531EF"/>
    <w:rsid w:val="00A5341A"/>
    <w:rsid w:val="00A53768"/>
    <w:rsid w:val="00A539DD"/>
    <w:rsid w:val="00A53E5E"/>
    <w:rsid w:val="00A54631"/>
    <w:rsid w:val="00A54747"/>
    <w:rsid w:val="00A5476F"/>
    <w:rsid w:val="00A54A70"/>
    <w:rsid w:val="00A5543D"/>
    <w:rsid w:val="00A55D0D"/>
    <w:rsid w:val="00A563C3"/>
    <w:rsid w:val="00A5685E"/>
    <w:rsid w:val="00A573EE"/>
    <w:rsid w:val="00A57FE6"/>
    <w:rsid w:val="00A602CF"/>
    <w:rsid w:val="00A60635"/>
    <w:rsid w:val="00A611AF"/>
    <w:rsid w:val="00A61949"/>
    <w:rsid w:val="00A61EFF"/>
    <w:rsid w:val="00A622B8"/>
    <w:rsid w:val="00A62E45"/>
    <w:rsid w:val="00A63CC0"/>
    <w:rsid w:val="00A63EDB"/>
    <w:rsid w:val="00A640A5"/>
    <w:rsid w:val="00A64A42"/>
    <w:rsid w:val="00A64B33"/>
    <w:rsid w:val="00A64FDF"/>
    <w:rsid w:val="00A6563C"/>
    <w:rsid w:val="00A65647"/>
    <w:rsid w:val="00A65823"/>
    <w:rsid w:val="00A65982"/>
    <w:rsid w:val="00A65A4F"/>
    <w:rsid w:val="00A667B5"/>
    <w:rsid w:val="00A66806"/>
    <w:rsid w:val="00A66848"/>
    <w:rsid w:val="00A670A0"/>
    <w:rsid w:val="00A670A8"/>
    <w:rsid w:val="00A67561"/>
    <w:rsid w:val="00A67C6D"/>
    <w:rsid w:val="00A67DD2"/>
    <w:rsid w:val="00A7002E"/>
    <w:rsid w:val="00A70414"/>
    <w:rsid w:val="00A71199"/>
    <w:rsid w:val="00A71BB7"/>
    <w:rsid w:val="00A720F0"/>
    <w:rsid w:val="00A724A0"/>
    <w:rsid w:val="00A72537"/>
    <w:rsid w:val="00A725FE"/>
    <w:rsid w:val="00A72805"/>
    <w:rsid w:val="00A7325A"/>
    <w:rsid w:val="00A73266"/>
    <w:rsid w:val="00A73AD3"/>
    <w:rsid w:val="00A73BAA"/>
    <w:rsid w:val="00A7469F"/>
    <w:rsid w:val="00A74A8B"/>
    <w:rsid w:val="00A74AD8"/>
    <w:rsid w:val="00A74E2B"/>
    <w:rsid w:val="00A75090"/>
    <w:rsid w:val="00A75754"/>
    <w:rsid w:val="00A7614E"/>
    <w:rsid w:val="00A76445"/>
    <w:rsid w:val="00A764F4"/>
    <w:rsid w:val="00A76AA2"/>
    <w:rsid w:val="00A76D4F"/>
    <w:rsid w:val="00A77891"/>
    <w:rsid w:val="00A8000C"/>
    <w:rsid w:val="00A8014F"/>
    <w:rsid w:val="00A80322"/>
    <w:rsid w:val="00A8051E"/>
    <w:rsid w:val="00A806E5"/>
    <w:rsid w:val="00A81046"/>
    <w:rsid w:val="00A812F4"/>
    <w:rsid w:val="00A8174D"/>
    <w:rsid w:val="00A81FDE"/>
    <w:rsid w:val="00A82A4C"/>
    <w:rsid w:val="00A83BA0"/>
    <w:rsid w:val="00A842C3"/>
    <w:rsid w:val="00A848FE"/>
    <w:rsid w:val="00A849BE"/>
    <w:rsid w:val="00A84B25"/>
    <w:rsid w:val="00A85235"/>
    <w:rsid w:val="00A85E4B"/>
    <w:rsid w:val="00A86DE0"/>
    <w:rsid w:val="00A870D4"/>
    <w:rsid w:val="00A875AD"/>
    <w:rsid w:val="00A87AA5"/>
    <w:rsid w:val="00A87B4C"/>
    <w:rsid w:val="00A90304"/>
    <w:rsid w:val="00A90650"/>
    <w:rsid w:val="00A9087F"/>
    <w:rsid w:val="00A9093B"/>
    <w:rsid w:val="00A90A56"/>
    <w:rsid w:val="00A92307"/>
    <w:rsid w:val="00A92633"/>
    <w:rsid w:val="00A92766"/>
    <w:rsid w:val="00A931B6"/>
    <w:rsid w:val="00A937E7"/>
    <w:rsid w:val="00A94FDA"/>
    <w:rsid w:val="00A950B0"/>
    <w:rsid w:val="00A9537B"/>
    <w:rsid w:val="00A956B8"/>
    <w:rsid w:val="00A959C2"/>
    <w:rsid w:val="00A95AED"/>
    <w:rsid w:val="00A964E2"/>
    <w:rsid w:val="00A9653A"/>
    <w:rsid w:val="00A96C9F"/>
    <w:rsid w:val="00AA0232"/>
    <w:rsid w:val="00AA05CA"/>
    <w:rsid w:val="00AA0813"/>
    <w:rsid w:val="00AA0CDA"/>
    <w:rsid w:val="00AA255A"/>
    <w:rsid w:val="00AA305A"/>
    <w:rsid w:val="00AA3A14"/>
    <w:rsid w:val="00AA427C"/>
    <w:rsid w:val="00AA46B1"/>
    <w:rsid w:val="00AA4C01"/>
    <w:rsid w:val="00AA5613"/>
    <w:rsid w:val="00AA5B2E"/>
    <w:rsid w:val="00AA5F17"/>
    <w:rsid w:val="00AA63DC"/>
    <w:rsid w:val="00AA6A93"/>
    <w:rsid w:val="00AA6CB1"/>
    <w:rsid w:val="00AA72C8"/>
    <w:rsid w:val="00AA7A86"/>
    <w:rsid w:val="00AB003C"/>
    <w:rsid w:val="00AB0135"/>
    <w:rsid w:val="00AB0276"/>
    <w:rsid w:val="00AB09BA"/>
    <w:rsid w:val="00AB0A88"/>
    <w:rsid w:val="00AB0E52"/>
    <w:rsid w:val="00AB1331"/>
    <w:rsid w:val="00AB13D3"/>
    <w:rsid w:val="00AB17DB"/>
    <w:rsid w:val="00AB24E8"/>
    <w:rsid w:val="00AB26F9"/>
    <w:rsid w:val="00AB2B2D"/>
    <w:rsid w:val="00AB2F1D"/>
    <w:rsid w:val="00AB3319"/>
    <w:rsid w:val="00AB38F0"/>
    <w:rsid w:val="00AB4132"/>
    <w:rsid w:val="00AB45ED"/>
    <w:rsid w:val="00AB4E0C"/>
    <w:rsid w:val="00AB542B"/>
    <w:rsid w:val="00AB5431"/>
    <w:rsid w:val="00AB5651"/>
    <w:rsid w:val="00AB5BF0"/>
    <w:rsid w:val="00AB5D12"/>
    <w:rsid w:val="00AB5F9A"/>
    <w:rsid w:val="00AB651C"/>
    <w:rsid w:val="00AB65D7"/>
    <w:rsid w:val="00AB67E0"/>
    <w:rsid w:val="00AB6BC3"/>
    <w:rsid w:val="00AB6C5C"/>
    <w:rsid w:val="00AB6C82"/>
    <w:rsid w:val="00AB6D7D"/>
    <w:rsid w:val="00AB70A7"/>
    <w:rsid w:val="00AB721B"/>
    <w:rsid w:val="00AB73C0"/>
    <w:rsid w:val="00AB765A"/>
    <w:rsid w:val="00AB76A8"/>
    <w:rsid w:val="00AB77B3"/>
    <w:rsid w:val="00AB79A5"/>
    <w:rsid w:val="00AB7B68"/>
    <w:rsid w:val="00AC0319"/>
    <w:rsid w:val="00AC0378"/>
    <w:rsid w:val="00AC0887"/>
    <w:rsid w:val="00AC0F55"/>
    <w:rsid w:val="00AC1861"/>
    <w:rsid w:val="00AC1BC2"/>
    <w:rsid w:val="00AC21D7"/>
    <w:rsid w:val="00AC260A"/>
    <w:rsid w:val="00AC2A46"/>
    <w:rsid w:val="00AC3254"/>
    <w:rsid w:val="00AC456E"/>
    <w:rsid w:val="00AC45BD"/>
    <w:rsid w:val="00AC4A60"/>
    <w:rsid w:val="00AC5169"/>
    <w:rsid w:val="00AC5220"/>
    <w:rsid w:val="00AC56BD"/>
    <w:rsid w:val="00AC5CB3"/>
    <w:rsid w:val="00AC5E9A"/>
    <w:rsid w:val="00AC6324"/>
    <w:rsid w:val="00AC6482"/>
    <w:rsid w:val="00AC6812"/>
    <w:rsid w:val="00AC7225"/>
    <w:rsid w:val="00AC7901"/>
    <w:rsid w:val="00AC7909"/>
    <w:rsid w:val="00AC7A10"/>
    <w:rsid w:val="00AC7D4A"/>
    <w:rsid w:val="00AD1B00"/>
    <w:rsid w:val="00AD21A9"/>
    <w:rsid w:val="00AD2306"/>
    <w:rsid w:val="00AD2F35"/>
    <w:rsid w:val="00AD36ED"/>
    <w:rsid w:val="00AD4362"/>
    <w:rsid w:val="00AD4A4D"/>
    <w:rsid w:val="00AD58E9"/>
    <w:rsid w:val="00AD5D99"/>
    <w:rsid w:val="00AD647D"/>
    <w:rsid w:val="00AD692E"/>
    <w:rsid w:val="00AD6DEB"/>
    <w:rsid w:val="00AD729A"/>
    <w:rsid w:val="00AD7540"/>
    <w:rsid w:val="00AD7ADB"/>
    <w:rsid w:val="00AE06C4"/>
    <w:rsid w:val="00AE0951"/>
    <w:rsid w:val="00AE0BF0"/>
    <w:rsid w:val="00AE1144"/>
    <w:rsid w:val="00AE13E6"/>
    <w:rsid w:val="00AE1527"/>
    <w:rsid w:val="00AE1542"/>
    <w:rsid w:val="00AE1571"/>
    <w:rsid w:val="00AE15E5"/>
    <w:rsid w:val="00AE16E6"/>
    <w:rsid w:val="00AE174D"/>
    <w:rsid w:val="00AE1CFD"/>
    <w:rsid w:val="00AE2BB9"/>
    <w:rsid w:val="00AE2E81"/>
    <w:rsid w:val="00AE3237"/>
    <w:rsid w:val="00AE3398"/>
    <w:rsid w:val="00AE3C37"/>
    <w:rsid w:val="00AE3D1C"/>
    <w:rsid w:val="00AE467B"/>
    <w:rsid w:val="00AE478C"/>
    <w:rsid w:val="00AE632C"/>
    <w:rsid w:val="00AE63C9"/>
    <w:rsid w:val="00AE6511"/>
    <w:rsid w:val="00AE688D"/>
    <w:rsid w:val="00AE6984"/>
    <w:rsid w:val="00AE6E68"/>
    <w:rsid w:val="00AE6F33"/>
    <w:rsid w:val="00AE7975"/>
    <w:rsid w:val="00AF00A5"/>
    <w:rsid w:val="00AF0B6C"/>
    <w:rsid w:val="00AF0CCC"/>
    <w:rsid w:val="00AF0CD7"/>
    <w:rsid w:val="00AF0DFD"/>
    <w:rsid w:val="00AF137E"/>
    <w:rsid w:val="00AF171A"/>
    <w:rsid w:val="00AF1838"/>
    <w:rsid w:val="00AF2252"/>
    <w:rsid w:val="00AF2E9D"/>
    <w:rsid w:val="00AF3977"/>
    <w:rsid w:val="00AF425C"/>
    <w:rsid w:val="00AF50E0"/>
    <w:rsid w:val="00AF5121"/>
    <w:rsid w:val="00AF5893"/>
    <w:rsid w:val="00AF5E5D"/>
    <w:rsid w:val="00AF7F07"/>
    <w:rsid w:val="00B00B3A"/>
    <w:rsid w:val="00B00D20"/>
    <w:rsid w:val="00B01583"/>
    <w:rsid w:val="00B018F2"/>
    <w:rsid w:val="00B01B16"/>
    <w:rsid w:val="00B024AA"/>
    <w:rsid w:val="00B02564"/>
    <w:rsid w:val="00B0280C"/>
    <w:rsid w:val="00B0296B"/>
    <w:rsid w:val="00B03007"/>
    <w:rsid w:val="00B0302F"/>
    <w:rsid w:val="00B030D8"/>
    <w:rsid w:val="00B03FD7"/>
    <w:rsid w:val="00B041D6"/>
    <w:rsid w:val="00B04281"/>
    <w:rsid w:val="00B046BA"/>
    <w:rsid w:val="00B0515A"/>
    <w:rsid w:val="00B058CB"/>
    <w:rsid w:val="00B062FF"/>
    <w:rsid w:val="00B0653C"/>
    <w:rsid w:val="00B06606"/>
    <w:rsid w:val="00B066A4"/>
    <w:rsid w:val="00B066AB"/>
    <w:rsid w:val="00B10108"/>
    <w:rsid w:val="00B102B8"/>
    <w:rsid w:val="00B1059E"/>
    <w:rsid w:val="00B10C8E"/>
    <w:rsid w:val="00B10E50"/>
    <w:rsid w:val="00B11D74"/>
    <w:rsid w:val="00B120E7"/>
    <w:rsid w:val="00B1255A"/>
    <w:rsid w:val="00B12F45"/>
    <w:rsid w:val="00B1322F"/>
    <w:rsid w:val="00B132A8"/>
    <w:rsid w:val="00B1332D"/>
    <w:rsid w:val="00B13525"/>
    <w:rsid w:val="00B13B0F"/>
    <w:rsid w:val="00B13E1C"/>
    <w:rsid w:val="00B1459D"/>
    <w:rsid w:val="00B149D7"/>
    <w:rsid w:val="00B14DF7"/>
    <w:rsid w:val="00B1505D"/>
    <w:rsid w:val="00B150CF"/>
    <w:rsid w:val="00B15268"/>
    <w:rsid w:val="00B160DF"/>
    <w:rsid w:val="00B161A4"/>
    <w:rsid w:val="00B165D6"/>
    <w:rsid w:val="00B16945"/>
    <w:rsid w:val="00B1697A"/>
    <w:rsid w:val="00B16C66"/>
    <w:rsid w:val="00B17038"/>
    <w:rsid w:val="00B17540"/>
    <w:rsid w:val="00B1772B"/>
    <w:rsid w:val="00B17A83"/>
    <w:rsid w:val="00B17A9A"/>
    <w:rsid w:val="00B200C4"/>
    <w:rsid w:val="00B203C6"/>
    <w:rsid w:val="00B20497"/>
    <w:rsid w:val="00B20891"/>
    <w:rsid w:val="00B212D6"/>
    <w:rsid w:val="00B21453"/>
    <w:rsid w:val="00B21532"/>
    <w:rsid w:val="00B21DB9"/>
    <w:rsid w:val="00B21F75"/>
    <w:rsid w:val="00B22535"/>
    <w:rsid w:val="00B2265A"/>
    <w:rsid w:val="00B22B75"/>
    <w:rsid w:val="00B22C40"/>
    <w:rsid w:val="00B230FE"/>
    <w:rsid w:val="00B23986"/>
    <w:rsid w:val="00B23B10"/>
    <w:rsid w:val="00B23BD8"/>
    <w:rsid w:val="00B23E37"/>
    <w:rsid w:val="00B23FE5"/>
    <w:rsid w:val="00B247D3"/>
    <w:rsid w:val="00B25623"/>
    <w:rsid w:val="00B25D2A"/>
    <w:rsid w:val="00B25E7D"/>
    <w:rsid w:val="00B25FD4"/>
    <w:rsid w:val="00B261A3"/>
    <w:rsid w:val="00B26250"/>
    <w:rsid w:val="00B2663F"/>
    <w:rsid w:val="00B26B44"/>
    <w:rsid w:val="00B26F98"/>
    <w:rsid w:val="00B31909"/>
    <w:rsid w:val="00B31E1C"/>
    <w:rsid w:val="00B32309"/>
    <w:rsid w:val="00B32903"/>
    <w:rsid w:val="00B32AAF"/>
    <w:rsid w:val="00B32C94"/>
    <w:rsid w:val="00B32F22"/>
    <w:rsid w:val="00B32FF6"/>
    <w:rsid w:val="00B33038"/>
    <w:rsid w:val="00B334EC"/>
    <w:rsid w:val="00B34330"/>
    <w:rsid w:val="00B34793"/>
    <w:rsid w:val="00B34D16"/>
    <w:rsid w:val="00B34E9F"/>
    <w:rsid w:val="00B35B68"/>
    <w:rsid w:val="00B365D1"/>
    <w:rsid w:val="00B375F8"/>
    <w:rsid w:val="00B37FC1"/>
    <w:rsid w:val="00B37FE9"/>
    <w:rsid w:val="00B40032"/>
    <w:rsid w:val="00B40063"/>
    <w:rsid w:val="00B40128"/>
    <w:rsid w:val="00B402AB"/>
    <w:rsid w:val="00B40A15"/>
    <w:rsid w:val="00B40E18"/>
    <w:rsid w:val="00B40ED2"/>
    <w:rsid w:val="00B41067"/>
    <w:rsid w:val="00B41673"/>
    <w:rsid w:val="00B41B07"/>
    <w:rsid w:val="00B41D64"/>
    <w:rsid w:val="00B42051"/>
    <w:rsid w:val="00B42069"/>
    <w:rsid w:val="00B42DCE"/>
    <w:rsid w:val="00B42EB7"/>
    <w:rsid w:val="00B43BF9"/>
    <w:rsid w:val="00B44DD4"/>
    <w:rsid w:val="00B45368"/>
    <w:rsid w:val="00B455DB"/>
    <w:rsid w:val="00B45C92"/>
    <w:rsid w:val="00B45D91"/>
    <w:rsid w:val="00B460B9"/>
    <w:rsid w:val="00B465E5"/>
    <w:rsid w:val="00B46B79"/>
    <w:rsid w:val="00B46D79"/>
    <w:rsid w:val="00B4703A"/>
    <w:rsid w:val="00B47656"/>
    <w:rsid w:val="00B47728"/>
    <w:rsid w:val="00B47AE6"/>
    <w:rsid w:val="00B50D15"/>
    <w:rsid w:val="00B50F54"/>
    <w:rsid w:val="00B5150B"/>
    <w:rsid w:val="00B5202F"/>
    <w:rsid w:val="00B5221C"/>
    <w:rsid w:val="00B533EE"/>
    <w:rsid w:val="00B53760"/>
    <w:rsid w:val="00B53C63"/>
    <w:rsid w:val="00B542CD"/>
    <w:rsid w:val="00B54363"/>
    <w:rsid w:val="00B545A8"/>
    <w:rsid w:val="00B54DFE"/>
    <w:rsid w:val="00B5508A"/>
    <w:rsid w:val="00B5515B"/>
    <w:rsid w:val="00B5524F"/>
    <w:rsid w:val="00B553AF"/>
    <w:rsid w:val="00B55847"/>
    <w:rsid w:val="00B55C6F"/>
    <w:rsid w:val="00B55CD6"/>
    <w:rsid w:val="00B55F17"/>
    <w:rsid w:val="00B569B1"/>
    <w:rsid w:val="00B57546"/>
    <w:rsid w:val="00B577B7"/>
    <w:rsid w:val="00B60517"/>
    <w:rsid w:val="00B607A0"/>
    <w:rsid w:val="00B60961"/>
    <w:rsid w:val="00B60F86"/>
    <w:rsid w:val="00B6116F"/>
    <w:rsid w:val="00B61B24"/>
    <w:rsid w:val="00B61BCC"/>
    <w:rsid w:val="00B61D5D"/>
    <w:rsid w:val="00B627BC"/>
    <w:rsid w:val="00B62B5A"/>
    <w:rsid w:val="00B62B76"/>
    <w:rsid w:val="00B6338D"/>
    <w:rsid w:val="00B6344A"/>
    <w:rsid w:val="00B64076"/>
    <w:rsid w:val="00B641A4"/>
    <w:rsid w:val="00B648FD"/>
    <w:rsid w:val="00B64E22"/>
    <w:rsid w:val="00B65275"/>
    <w:rsid w:val="00B653D0"/>
    <w:rsid w:val="00B6542A"/>
    <w:rsid w:val="00B65CBE"/>
    <w:rsid w:val="00B66D45"/>
    <w:rsid w:val="00B66F23"/>
    <w:rsid w:val="00B6739A"/>
    <w:rsid w:val="00B67F6D"/>
    <w:rsid w:val="00B70020"/>
    <w:rsid w:val="00B70AEE"/>
    <w:rsid w:val="00B71471"/>
    <w:rsid w:val="00B71874"/>
    <w:rsid w:val="00B719AA"/>
    <w:rsid w:val="00B722D6"/>
    <w:rsid w:val="00B7286F"/>
    <w:rsid w:val="00B729D8"/>
    <w:rsid w:val="00B747AD"/>
    <w:rsid w:val="00B74CEF"/>
    <w:rsid w:val="00B755DB"/>
    <w:rsid w:val="00B764E1"/>
    <w:rsid w:val="00B765F2"/>
    <w:rsid w:val="00B766B1"/>
    <w:rsid w:val="00B76935"/>
    <w:rsid w:val="00B76E80"/>
    <w:rsid w:val="00B81172"/>
    <w:rsid w:val="00B822EF"/>
    <w:rsid w:val="00B8238F"/>
    <w:rsid w:val="00B82AE5"/>
    <w:rsid w:val="00B82FDE"/>
    <w:rsid w:val="00B83307"/>
    <w:rsid w:val="00B837DA"/>
    <w:rsid w:val="00B83C14"/>
    <w:rsid w:val="00B84299"/>
    <w:rsid w:val="00B84EA9"/>
    <w:rsid w:val="00B85091"/>
    <w:rsid w:val="00B853BB"/>
    <w:rsid w:val="00B8541F"/>
    <w:rsid w:val="00B855EC"/>
    <w:rsid w:val="00B85637"/>
    <w:rsid w:val="00B85857"/>
    <w:rsid w:val="00B85E20"/>
    <w:rsid w:val="00B86004"/>
    <w:rsid w:val="00B860CF"/>
    <w:rsid w:val="00B862CE"/>
    <w:rsid w:val="00B86ACB"/>
    <w:rsid w:val="00B873E1"/>
    <w:rsid w:val="00B877C0"/>
    <w:rsid w:val="00B90868"/>
    <w:rsid w:val="00B90B6E"/>
    <w:rsid w:val="00B9151E"/>
    <w:rsid w:val="00B91C35"/>
    <w:rsid w:val="00B92321"/>
    <w:rsid w:val="00B9235F"/>
    <w:rsid w:val="00B9272E"/>
    <w:rsid w:val="00B934F1"/>
    <w:rsid w:val="00B93A1F"/>
    <w:rsid w:val="00B93A44"/>
    <w:rsid w:val="00B9413B"/>
    <w:rsid w:val="00B943E4"/>
    <w:rsid w:val="00B94469"/>
    <w:rsid w:val="00B945F7"/>
    <w:rsid w:val="00B94D86"/>
    <w:rsid w:val="00B952A6"/>
    <w:rsid w:val="00B9579E"/>
    <w:rsid w:val="00B95CC2"/>
    <w:rsid w:val="00B95FE1"/>
    <w:rsid w:val="00B96C3C"/>
    <w:rsid w:val="00B978F2"/>
    <w:rsid w:val="00B9792E"/>
    <w:rsid w:val="00BA0146"/>
    <w:rsid w:val="00BA090B"/>
    <w:rsid w:val="00BA122D"/>
    <w:rsid w:val="00BA15AE"/>
    <w:rsid w:val="00BA1B8F"/>
    <w:rsid w:val="00BA1BBB"/>
    <w:rsid w:val="00BA1E3F"/>
    <w:rsid w:val="00BA3080"/>
    <w:rsid w:val="00BA3475"/>
    <w:rsid w:val="00BA349D"/>
    <w:rsid w:val="00BA4FBE"/>
    <w:rsid w:val="00BA56D7"/>
    <w:rsid w:val="00BA647A"/>
    <w:rsid w:val="00BA68D8"/>
    <w:rsid w:val="00BA69E9"/>
    <w:rsid w:val="00BA70A6"/>
    <w:rsid w:val="00BA71BD"/>
    <w:rsid w:val="00BB05FE"/>
    <w:rsid w:val="00BB11DE"/>
    <w:rsid w:val="00BB1EBB"/>
    <w:rsid w:val="00BB2775"/>
    <w:rsid w:val="00BB298C"/>
    <w:rsid w:val="00BB2FAD"/>
    <w:rsid w:val="00BB33A8"/>
    <w:rsid w:val="00BB3677"/>
    <w:rsid w:val="00BB3729"/>
    <w:rsid w:val="00BB39E3"/>
    <w:rsid w:val="00BB4457"/>
    <w:rsid w:val="00BB4521"/>
    <w:rsid w:val="00BB4B39"/>
    <w:rsid w:val="00BB4E19"/>
    <w:rsid w:val="00BB5816"/>
    <w:rsid w:val="00BB587F"/>
    <w:rsid w:val="00BB5986"/>
    <w:rsid w:val="00BB604E"/>
    <w:rsid w:val="00BB612A"/>
    <w:rsid w:val="00BB714E"/>
    <w:rsid w:val="00BB7264"/>
    <w:rsid w:val="00BB7BA2"/>
    <w:rsid w:val="00BB7CD9"/>
    <w:rsid w:val="00BC08CA"/>
    <w:rsid w:val="00BC0CE9"/>
    <w:rsid w:val="00BC12E7"/>
    <w:rsid w:val="00BC15E2"/>
    <w:rsid w:val="00BC1C48"/>
    <w:rsid w:val="00BC1C63"/>
    <w:rsid w:val="00BC20BA"/>
    <w:rsid w:val="00BC31CE"/>
    <w:rsid w:val="00BC3BC4"/>
    <w:rsid w:val="00BC523C"/>
    <w:rsid w:val="00BC615D"/>
    <w:rsid w:val="00BC621C"/>
    <w:rsid w:val="00BC6371"/>
    <w:rsid w:val="00BC6574"/>
    <w:rsid w:val="00BC6AEA"/>
    <w:rsid w:val="00BC6CE3"/>
    <w:rsid w:val="00BC743C"/>
    <w:rsid w:val="00BC74D1"/>
    <w:rsid w:val="00BC7600"/>
    <w:rsid w:val="00BC7632"/>
    <w:rsid w:val="00BC7926"/>
    <w:rsid w:val="00BD061D"/>
    <w:rsid w:val="00BD1393"/>
    <w:rsid w:val="00BD1395"/>
    <w:rsid w:val="00BD145D"/>
    <w:rsid w:val="00BD14BB"/>
    <w:rsid w:val="00BD189D"/>
    <w:rsid w:val="00BD197A"/>
    <w:rsid w:val="00BD1B7D"/>
    <w:rsid w:val="00BD1E09"/>
    <w:rsid w:val="00BD1F30"/>
    <w:rsid w:val="00BD203F"/>
    <w:rsid w:val="00BD22C9"/>
    <w:rsid w:val="00BD2589"/>
    <w:rsid w:val="00BD2635"/>
    <w:rsid w:val="00BD26A9"/>
    <w:rsid w:val="00BD2DCB"/>
    <w:rsid w:val="00BD330A"/>
    <w:rsid w:val="00BD3832"/>
    <w:rsid w:val="00BD3B1A"/>
    <w:rsid w:val="00BD3D06"/>
    <w:rsid w:val="00BD414A"/>
    <w:rsid w:val="00BD4DFF"/>
    <w:rsid w:val="00BD5006"/>
    <w:rsid w:val="00BD51B4"/>
    <w:rsid w:val="00BD58F4"/>
    <w:rsid w:val="00BD6916"/>
    <w:rsid w:val="00BD7EF5"/>
    <w:rsid w:val="00BE02E6"/>
    <w:rsid w:val="00BE0CF3"/>
    <w:rsid w:val="00BE13B1"/>
    <w:rsid w:val="00BE192F"/>
    <w:rsid w:val="00BE227E"/>
    <w:rsid w:val="00BE2B49"/>
    <w:rsid w:val="00BE35CA"/>
    <w:rsid w:val="00BE36F3"/>
    <w:rsid w:val="00BE3E33"/>
    <w:rsid w:val="00BE4271"/>
    <w:rsid w:val="00BE4E33"/>
    <w:rsid w:val="00BE54F4"/>
    <w:rsid w:val="00BE5660"/>
    <w:rsid w:val="00BE70E4"/>
    <w:rsid w:val="00BE7BC9"/>
    <w:rsid w:val="00BE7E51"/>
    <w:rsid w:val="00BF0085"/>
    <w:rsid w:val="00BF0694"/>
    <w:rsid w:val="00BF0AA7"/>
    <w:rsid w:val="00BF2433"/>
    <w:rsid w:val="00BF2DB8"/>
    <w:rsid w:val="00BF3049"/>
    <w:rsid w:val="00BF33F7"/>
    <w:rsid w:val="00BF3A67"/>
    <w:rsid w:val="00BF4090"/>
    <w:rsid w:val="00BF41CD"/>
    <w:rsid w:val="00BF5A80"/>
    <w:rsid w:val="00BF61DA"/>
    <w:rsid w:val="00BF623F"/>
    <w:rsid w:val="00BF7516"/>
    <w:rsid w:val="00BF784E"/>
    <w:rsid w:val="00BF7CA5"/>
    <w:rsid w:val="00C001FD"/>
    <w:rsid w:val="00C00BC2"/>
    <w:rsid w:val="00C00FD0"/>
    <w:rsid w:val="00C029BA"/>
    <w:rsid w:val="00C0328D"/>
    <w:rsid w:val="00C03884"/>
    <w:rsid w:val="00C03996"/>
    <w:rsid w:val="00C0457E"/>
    <w:rsid w:val="00C04F38"/>
    <w:rsid w:val="00C050D5"/>
    <w:rsid w:val="00C053FD"/>
    <w:rsid w:val="00C05CD1"/>
    <w:rsid w:val="00C05EE2"/>
    <w:rsid w:val="00C0692D"/>
    <w:rsid w:val="00C0699D"/>
    <w:rsid w:val="00C0757B"/>
    <w:rsid w:val="00C0774B"/>
    <w:rsid w:val="00C07C98"/>
    <w:rsid w:val="00C07E1D"/>
    <w:rsid w:val="00C102E1"/>
    <w:rsid w:val="00C102E9"/>
    <w:rsid w:val="00C105FE"/>
    <w:rsid w:val="00C106A9"/>
    <w:rsid w:val="00C107C5"/>
    <w:rsid w:val="00C10859"/>
    <w:rsid w:val="00C11CB5"/>
    <w:rsid w:val="00C12357"/>
    <w:rsid w:val="00C1277D"/>
    <w:rsid w:val="00C128F9"/>
    <w:rsid w:val="00C12A82"/>
    <w:rsid w:val="00C12C12"/>
    <w:rsid w:val="00C1329B"/>
    <w:rsid w:val="00C133AF"/>
    <w:rsid w:val="00C13B00"/>
    <w:rsid w:val="00C149EA"/>
    <w:rsid w:val="00C14DE6"/>
    <w:rsid w:val="00C15D7D"/>
    <w:rsid w:val="00C15EC3"/>
    <w:rsid w:val="00C16791"/>
    <w:rsid w:val="00C17764"/>
    <w:rsid w:val="00C17779"/>
    <w:rsid w:val="00C17EC7"/>
    <w:rsid w:val="00C202DF"/>
    <w:rsid w:val="00C2037D"/>
    <w:rsid w:val="00C20645"/>
    <w:rsid w:val="00C20A08"/>
    <w:rsid w:val="00C20DAD"/>
    <w:rsid w:val="00C20E47"/>
    <w:rsid w:val="00C2227A"/>
    <w:rsid w:val="00C2257E"/>
    <w:rsid w:val="00C22F62"/>
    <w:rsid w:val="00C23040"/>
    <w:rsid w:val="00C230B7"/>
    <w:rsid w:val="00C2366D"/>
    <w:rsid w:val="00C24C8C"/>
    <w:rsid w:val="00C24FAE"/>
    <w:rsid w:val="00C25273"/>
    <w:rsid w:val="00C2580A"/>
    <w:rsid w:val="00C25F96"/>
    <w:rsid w:val="00C26003"/>
    <w:rsid w:val="00C2614F"/>
    <w:rsid w:val="00C26737"/>
    <w:rsid w:val="00C268C1"/>
    <w:rsid w:val="00C26B53"/>
    <w:rsid w:val="00C26BA4"/>
    <w:rsid w:val="00C26F0C"/>
    <w:rsid w:val="00C270D1"/>
    <w:rsid w:val="00C277C1"/>
    <w:rsid w:val="00C27C40"/>
    <w:rsid w:val="00C30089"/>
    <w:rsid w:val="00C308E3"/>
    <w:rsid w:val="00C30EEB"/>
    <w:rsid w:val="00C30F9E"/>
    <w:rsid w:val="00C3173C"/>
    <w:rsid w:val="00C31746"/>
    <w:rsid w:val="00C31782"/>
    <w:rsid w:val="00C31B40"/>
    <w:rsid w:val="00C31B6B"/>
    <w:rsid w:val="00C31C40"/>
    <w:rsid w:val="00C31E75"/>
    <w:rsid w:val="00C31FF2"/>
    <w:rsid w:val="00C320F1"/>
    <w:rsid w:val="00C329C8"/>
    <w:rsid w:val="00C32BDC"/>
    <w:rsid w:val="00C33577"/>
    <w:rsid w:val="00C33708"/>
    <w:rsid w:val="00C34A15"/>
    <w:rsid w:val="00C35982"/>
    <w:rsid w:val="00C35A0B"/>
    <w:rsid w:val="00C35DE7"/>
    <w:rsid w:val="00C35E6F"/>
    <w:rsid w:val="00C367BC"/>
    <w:rsid w:val="00C37506"/>
    <w:rsid w:val="00C37828"/>
    <w:rsid w:val="00C4021D"/>
    <w:rsid w:val="00C404DC"/>
    <w:rsid w:val="00C40517"/>
    <w:rsid w:val="00C411F9"/>
    <w:rsid w:val="00C4140C"/>
    <w:rsid w:val="00C41605"/>
    <w:rsid w:val="00C4174B"/>
    <w:rsid w:val="00C418DA"/>
    <w:rsid w:val="00C41A21"/>
    <w:rsid w:val="00C41C30"/>
    <w:rsid w:val="00C42C18"/>
    <w:rsid w:val="00C42EB7"/>
    <w:rsid w:val="00C434E4"/>
    <w:rsid w:val="00C44BA9"/>
    <w:rsid w:val="00C44C58"/>
    <w:rsid w:val="00C4649C"/>
    <w:rsid w:val="00C468BD"/>
    <w:rsid w:val="00C46B63"/>
    <w:rsid w:val="00C46FD6"/>
    <w:rsid w:val="00C471F9"/>
    <w:rsid w:val="00C47273"/>
    <w:rsid w:val="00C476B7"/>
    <w:rsid w:val="00C50502"/>
    <w:rsid w:val="00C509B3"/>
    <w:rsid w:val="00C50DC4"/>
    <w:rsid w:val="00C51023"/>
    <w:rsid w:val="00C51055"/>
    <w:rsid w:val="00C519A9"/>
    <w:rsid w:val="00C519AE"/>
    <w:rsid w:val="00C51B00"/>
    <w:rsid w:val="00C53EC7"/>
    <w:rsid w:val="00C545D9"/>
    <w:rsid w:val="00C548DE"/>
    <w:rsid w:val="00C549D5"/>
    <w:rsid w:val="00C552FC"/>
    <w:rsid w:val="00C56A0C"/>
    <w:rsid w:val="00C56A97"/>
    <w:rsid w:val="00C56BDF"/>
    <w:rsid w:val="00C56E2F"/>
    <w:rsid w:val="00C5700E"/>
    <w:rsid w:val="00C571A1"/>
    <w:rsid w:val="00C573CD"/>
    <w:rsid w:val="00C5745A"/>
    <w:rsid w:val="00C575F7"/>
    <w:rsid w:val="00C57722"/>
    <w:rsid w:val="00C60C73"/>
    <w:rsid w:val="00C60C91"/>
    <w:rsid w:val="00C60D81"/>
    <w:rsid w:val="00C61011"/>
    <w:rsid w:val="00C610BB"/>
    <w:rsid w:val="00C6141E"/>
    <w:rsid w:val="00C619AE"/>
    <w:rsid w:val="00C61A4D"/>
    <w:rsid w:val="00C624ED"/>
    <w:rsid w:val="00C62E31"/>
    <w:rsid w:val="00C6344D"/>
    <w:rsid w:val="00C6389C"/>
    <w:rsid w:val="00C63EAB"/>
    <w:rsid w:val="00C6405A"/>
    <w:rsid w:val="00C64D79"/>
    <w:rsid w:val="00C65940"/>
    <w:rsid w:val="00C660E6"/>
    <w:rsid w:val="00C6637A"/>
    <w:rsid w:val="00C67465"/>
    <w:rsid w:val="00C679AD"/>
    <w:rsid w:val="00C70256"/>
    <w:rsid w:val="00C706A3"/>
    <w:rsid w:val="00C70B5D"/>
    <w:rsid w:val="00C7152E"/>
    <w:rsid w:val="00C7170A"/>
    <w:rsid w:val="00C72360"/>
    <w:rsid w:val="00C731AB"/>
    <w:rsid w:val="00C73598"/>
    <w:rsid w:val="00C73BA6"/>
    <w:rsid w:val="00C73BEC"/>
    <w:rsid w:val="00C73FAF"/>
    <w:rsid w:val="00C7438E"/>
    <w:rsid w:val="00C746E2"/>
    <w:rsid w:val="00C748A0"/>
    <w:rsid w:val="00C74D6C"/>
    <w:rsid w:val="00C75197"/>
    <w:rsid w:val="00C752DE"/>
    <w:rsid w:val="00C7560A"/>
    <w:rsid w:val="00C7589C"/>
    <w:rsid w:val="00C75931"/>
    <w:rsid w:val="00C763D1"/>
    <w:rsid w:val="00C76E9D"/>
    <w:rsid w:val="00C77967"/>
    <w:rsid w:val="00C77EB8"/>
    <w:rsid w:val="00C77FCF"/>
    <w:rsid w:val="00C811B4"/>
    <w:rsid w:val="00C811CD"/>
    <w:rsid w:val="00C8150B"/>
    <w:rsid w:val="00C81C81"/>
    <w:rsid w:val="00C81EBC"/>
    <w:rsid w:val="00C82770"/>
    <w:rsid w:val="00C82F51"/>
    <w:rsid w:val="00C830AE"/>
    <w:rsid w:val="00C8335D"/>
    <w:rsid w:val="00C83BF5"/>
    <w:rsid w:val="00C84014"/>
    <w:rsid w:val="00C8424C"/>
    <w:rsid w:val="00C84657"/>
    <w:rsid w:val="00C851F2"/>
    <w:rsid w:val="00C8520E"/>
    <w:rsid w:val="00C85429"/>
    <w:rsid w:val="00C85458"/>
    <w:rsid w:val="00C85AC9"/>
    <w:rsid w:val="00C85D0C"/>
    <w:rsid w:val="00C860F4"/>
    <w:rsid w:val="00C861CD"/>
    <w:rsid w:val="00C863B4"/>
    <w:rsid w:val="00C86A1A"/>
    <w:rsid w:val="00C86AED"/>
    <w:rsid w:val="00C86EC7"/>
    <w:rsid w:val="00C87876"/>
    <w:rsid w:val="00C87A0B"/>
    <w:rsid w:val="00C87D80"/>
    <w:rsid w:val="00C87F89"/>
    <w:rsid w:val="00C90126"/>
    <w:rsid w:val="00C901AB"/>
    <w:rsid w:val="00C902E7"/>
    <w:rsid w:val="00C907EB"/>
    <w:rsid w:val="00C9093F"/>
    <w:rsid w:val="00C91200"/>
    <w:rsid w:val="00C91286"/>
    <w:rsid w:val="00C91461"/>
    <w:rsid w:val="00C91C08"/>
    <w:rsid w:val="00C92445"/>
    <w:rsid w:val="00C9298E"/>
    <w:rsid w:val="00C92E39"/>
    <w:rsid w:val="00C93983"/>
    <w:rsid w:val="00C93C9B"/>
    <w:rsid w:val="00C93E25"/>
    <w:rsid w:val="00C94629"/>
    <w:rsid w:val="00C946CC"/>
    <w:rsid w:val="00C94E12"/>
    <w:rsid w:val="00C95036"/>
    <w:rsid w:val="00C96EB1"/>
    <w:rsid w:val="00C96FB8"/>
    <w:rsid w:val="00C9721C"/>
    <w:rsid w:val="00C97243"/>
    <w:rsid w:val="00C97280"/>
    <w:rsid w:val="00C97A94"/>
    <w:rsid w:val="00C97B7A"/>
    <w:rsid w:val="00C97D12"/>
    <w:rsid w:val="00CA0BC3"/>
    <w:rsid w:val="00CA119B"/>
    <w:rsid w:val="00CA1BD8"/>
    <w:rsid w:val="00CA1CE3"/>
    <w:rsid w:val="00CA2806"/>
    <w:rsid w:val="00CA2980"/>
    <w:rsid w:val="00CA2B91"/>
    <w:rsid w:val="00CA2E8F"/>
    <w:rsid w:val="00CA348E"/>
    <w:rsid w:val="00CA3CAD"/>
    <w:rsid w:val="00CA3D99"/>
    <w:rsid w:val="00CA45A2"/>
    <w:rsid w:val="00CA4DC3"/>
    <w:rsid w:val="00CA5842"/>
    <w:rsid w:val="00CA59A2"/>
    <w:rsid w:val="00CA5E88"/>
    <w:rsid w:val="00CA64C3"/>
    <w:rsid w:val="00CA6CDC"/>
    <w:rsid w:val="00CA79FD"/>
    <w:rsid w:val="00CA7AEF"/>
    <w:rsid w:val="00CA7CBC"/>
    <w:rsid w:val="00CB0B17"/>
    <w:rsid w:val="00CB123C"/>
    <w:rsid w:val="00CB15DA"/>
    <w:rsid w:val="00CB17E8"/>
    <w:rsid w:val="00CB218F"/>
    <w:rsid w:val="00CB2978"/>
    <w:rsid w:val="00CB2C0A"/>
    <w:rsid w:val="00CB2C1E"/>
    <w:rsid w:val="00CB2C56"/>
    <w:rsid w:val="00CB2EF6"/>
    <w:rsid w:val="00CB3639"/>
    <w:rsid w:val="00CB3896"/>
    <w:rsid w:val="00CB3BC6"/>
    <w:rsid w:val="00CB4245"/>
    <w:rsid w:val="00CB45D2"/>
    <w:rsid w:val="00CB4B23"/>
    <w:rsid w:val="00CB4C57"/>
    <w:rsid w:val="00CB5CD5"/>
    <w:rsid w:val="00CB61E4"/>
    <w:rsid w:val="00CB645F"/>
    <w:rsid w:val="00CB68BB"/>
    <w:rsid w:val="00CB6905"/>
    <w:rsid w:val="00CB6D37"/>
    <w:rsid w:val="00CB7236"/>
    <w:rsid w:val="00CB75F4"/>
    <w:rsid w:val="00CB773F"/>
    <w:rsid w:val="00CB79E5"/>
    <w:rsid w:val="00CC0254"/>
    <w:rsid w:val="00CC0B2F"/>
    <w:rsid w:val="00CC1331"/>
    <w:rsid w:val="00CC13BC"/>
    <w:rsid w:val="00CC1EB4"/>
    <w:rsid w:val="00CC1F47"/>
    <w:rsid w:val="00CC2067"/>
    <w:rsid w:val="00CC2870"/>
    <w:rsid w:val="00CC28A8"/>
    <w:rsid w:val="00CC28C2"/>
    <w:rsid w:val="00CC292C"/>
    <w:rsid w:val="00CC29E0"/>
    <w:rsid w:val="00CC2E4F"/>
    <w:rsid w:val="00CC3240"/>
    <w:rsid w:val="00CC3993"/>
    <w:rsid w:val="00CC44EE"/>
    <w:rsid w:val="00CC474F"/>
    <w:rsid w:val="00CC48A1"/>
    <w:rsid w:val="00CC4954"/>
    <w:rsid w:val="00CC4A4F"/>
    <w:rsid w:val="00CC4ED7"/>
    <w:rsid w:val="00CC5524"/>
    <w:rsid w:val="00CC58FD"/>
    <w:rsid w:val="00CC5A69"/>
    <w:rsid w:val="00CC606C"/>
    <w:rsid w:val="00CC78E2"/>
    <w:rsid w:val="00CD0630"/>
    <w:rsid w:val="00CD0721"/>
    <w:rsid w:val="00CD0A2E"/>
    <w:rsid w:val="00CD0B37"/>
    <w:rsid w:val="00CD0B73"/>
    <w:rsid w:val="00CD10FA"/>
    <w:rsid w:val="00CD1C20"/>
    <w:rsid w:val="00CD1CA6"/>
    <w:rsid w:val="00CD2260"/>
    <w:rsid w:val="00CD2831"/>
    <w:rsid w:val="00CD2A0D"/>
    <w:rsid w:val="00CD2E6E"/>
    <w:rsid w:val="00CD3202"/>
    <w:rsid w:val="00CD3923"/>
    <w:rsid w:val="00CD40B6"/>
    <w:rsid w:val="00CD4697"/>
    <w:rsid w:val="00CD4A9E"/>
    <w:rsid w:val="00CD4BC8"/>
    <w:rsid w:val="00CD6F1A"/>
    <w:rsid w:val="00CD7636"/>
    <w:rsid w:val="00CD77E8"/>
    <w:rsid w:val="00CD7C3A"/>
    <w:rsid w:val="00CE037C"/>
    <w:rsid w:val="00CE06BD"/>
    <w:rsid w:val="00CE12C2"/>
    <w:rsid w:val="00CE1571"/>
    <w:rsid w:val="00CE1B74"/>
    <w:rsid w:val="00CE24B4"/>
    <w:rsid w:val="00CE2F3B"/>
    <w:rsid w:val="00CE3128"/>
    <w:rsid w:val="00CE335F"/>
    <w:rsid w:val="00CE35C1"/>
    <w:rsid w:val="00CE4B47"/>
    <w:rsid w:val="00CE5597"/>
    <w:rsid w:val="00CE5BB1"/>
    <w:rsid w:val="00CE5DA7"/>
    <w:rsid w:val="00CE5FE0"/>
    <w:rsid w:val="00CE61B3"/>
    <w:rsid w:val="00CE6B01"/>
    <w:rsid w:val="00CE6C00"/>
    <w:rsid w:val="00CE7CA8"/>
    <w:rsid w:val="00CF06CF"/>
    <w:rsid w:val="00CF0734"/>
    <w:rsid w:val="00CF23DE"/>
    <w:rsid w:val="00CF2409"/>
    <w:rsid w:val="00CF301E"/>
    <w:rsid w:val="00CF371F"/>
    <w:rsid w:val="00CF38CD"/>
    <w:rsid w:val="00CF3B6B"/>
    <w:rsid w:val="00CF45B2"/>
    <w:rsid w:val="00CF5088"/>
    <w:rsid w:val="00CF5A2F"/>
    <w:rsid w:val="00CF5A8B"/>
    <w:rsid w:val="00CF5C22"/>
    <w:rsid w:val="00CF6538"/>
    <w:rsid w:val="00CF668F"/>
    <w:rsid w:val="00CF6972"/>
    <w:rsid w:val="00CF75F3"/>
    <w:rsid w:val="00CF7CB1"/>
    <w:rsid w:val="00CF7F31"/>
    <w:rsid w:val="00D0055F"/>
    <w:rsid w:val="00D009E8"/>
    <w:rsid w:val="00D03505"/>
    <w:rsid w:val="00D0367B"/>
    <w:rsid w:val="00D03A83"/>
    <w:rsid w:val="00D03BCF"/>
    <w:rsid w:val="00D04873"/>
    <w:rsid w:val="00D04F2D"/>
    <w:rsid w:val="00D04F79"/>
    <w:rsid w:val="00D05D74"/>
    <w:rsid w:val="00D05E4C"/>
    <w:rsid w:val="00D069EB"/>
    <w:rsid w:val="00D06BB2"/>
    <w:rsid w:val="00D07B33"/>
    <w:rsid w:val="00D07BD3"/>
    <w:rsid w:val="00D1032C"/>
    <w:rsid w:val="00D104A4"/>
    <w:rsid w:val="00D10560"/>
    <w:rsid w:val="00D10A6A"/>
    <w:rsid w:val="00D1102E"/>
    <w:rsid w:val="00D11372"/>
    <w:rsid w:val="00D113A1"/>
    <w:rsid w:val="00D1143A"/>
    <w:rsid w:val="00D11732"/>
    <w:rsid w:val="00D117EC"/>
    <w:rsid w:val="00D11E14"/>
    <w:rsid w:val="00D126EE"/>
    <w:rsid w:val="00D1274E"/>
    <w:rsid w:val="00D12883"/>
    <w:rsid w:val="00D12A08"/>
    <w:rsid w:val="00D12C74"/>
    <w:rsid w:val="00D1309E"/>
    <w:rsid w:val="00D13310"/>
    <w:rsid w:val="00D13418"/>
    <w:rsid w:val="00D13A6E"/>
    <w:rsid w:val="00D14812"/>
    <w:rsid w:val="00D14AB0"/>
    <w:rsid w:val="00D1502A"/>
    <w:rsid w:val="00D1519C"/>
    <w:rsid w:val="00D15355"/>
    <w:rsid w:val="00D155EA"/>
    <w:rsid w:val="00D15AF9"/>
    <w:rsid w:val="00D15B3E"/>
    <w:rsid w:val="00D15E13"/>
    <w:rsid w:val="00D15E35"/>
    <w:rsid w:val="00D15F4D"/>
    <w:rsid w:val="00D16C46"/>
    <w:rsid w:val="00D179DF"/>
    <w:rsid w:val="00D2019C"/>
    <w:rsid w:val="00D201ED"/>
    <w:rsid w:val="00D20CF6"/>
    <w:rsid w:val="00D21141"/>
    <w:rsid w:val="00D2131A"/>
    <w:rsid w:val="00D21466"/>
    <w:rsid w:val="00D21C72"/>
    <w:rsid w:val="00D22009"/>
    <w:rsid w:val="00D2274E"/>
    <w:rsid w:val="00D2295D"/>
    <w:rsid w:val="00D231F3"/>
    <w:rsid w:val="00D234FB"/>
    <w:rsid w:val="00D2370E"/>
    <w:rsid w:val="00D23C44"/>
    <w:rsid w:val="00D24135"/>
    <w:rsid w:val="00D244B6"/>
    <w:rsid w:val="00D247C7"/>
    <w:rsid w:val="00D247CF"/>
    <w:rsid w:val="00D24D5A"/>
    <w:rsid w:val="00D24FB3"/>
    <w:rsid w:val="00D2520D"/>
    <w:rsid w:val="00D2589A"/>
    <w:rsid w:val="00D259C1"/>
    <w:rsid w:val="00D25E7E"/>
    <w:rsid w:val="00D263B7"/>
    <w:rsid w:val="00D26531"/>
    <w:rsid w:val="00D26C3E"/>
    <w:rsid w:val="00D273D2"/>
    <w:rsid w:val="00D2750F"/>
    <w:rsid w:val="00D2773C"/>
    <w:rsid w:val="00D278FA"/>
    <w:rsid w:val="00D27B64"/>
    <w:rsid w:val="00D27BCB"/>
    <w:rsid w:val="00D27C6F"/>
    <w:rsid w:val="00D27CA3"/>
    <w:rsid w:val="00D27CAF"/>
    <w:rsid w:val="00D27F01"/>
    <w:rsid w:val="00D30044"/>
    <w:rsid w:val="00D3013E"/>
    <w:rsid w:val="00D3073B"/>
    <w:rsid w:val="00D3121B"/>
    <w:rsid w:val="00D31626"/>
    <w:rsid w:val="00D31E1C"/>
    <w:rsid w:val="00D32619"/>
    <w:rsid w:val="00D3264D"/>
    <w:rsid w:val="00D32EED"/>
    <w:rsid w:val="00D339A6"/>
    <w:rsid w:val="00D348AD"/>
    <w:rsid w:val="00D34C91"/>
    <w:rsid w:val="00D34D44"/>
    <w:rsid w:val="00D35365"/>
    <w:rsid w:val="00D355FF"/>
    <w:rsid w:val="00D35987"/>
    <w:rsid w:val="00D359BB"/>
    <w:rsid w:val="00D35E0D"/>
    <w:rsid w:val="00D360FD"/>
    <w:rsid w:val="00D36BD2"/>
    <w:rsid w:val="00D3761F"/>
    <w:rsid w:val="00D378FE"/>
    <w:rsid w:val="00D37979"/>
    <w:rsid w:val="00D379B3"/>
    <w:rsid w:val="00D405DF"/>
    <w:rsid w:val="00D40D6A"/>
    <w:rsid w:val="00D41412"/>
    <w:rsid w:val="00D41774"/>
    <w:rsid w:val="00D41AF8"/>
    <w:rsid w:val="00D41D1D"/>
    <w:rsid w:val="00D41D43"/>
    <w:rsid w:val="00D41D58"/>
    <w:rsid w:val="00D4236A"/>
    <w:rsid w:val="00D42C81"/>
    <w:rsid w:val="00D42D46"/>
    <w:rsid w:val="00D437D3"/>
    <w:rsid w:val="00D43AD1"/>
    <w:rsid w:val="00D43B15"/>
    <w:rsid w:val="00D43C33"/>
    <w:rsid w:val="00D43D47"/>
    <w:rsid w:val="00D4526E"/>
    <w:rsid w:val="00D45643"/>
    <w:rsid w:val="00D4586F"/>
    <w:rsid w:val="00D45F92"/>
    <w:rsid w:val="00D467F1"/>
    <w:rsid w:val="00D4689E"/>
    <w:rsid w:val="00D46953"/>
    <w:rsid w:val="00D473CC"/>
    <w:rsid w:val="00D478C1"/>
    <w:rsid w:val="00D47A44"/>
    <w:rsid w:val="00D47B46"/>
    <w:rsid w:val="00D47C8C"/>
    <w:rsid w:val="00D47EF0"/>
    <w:rsid w:val="00D47F4F"/>
    <w:rsid w:val="00D5037E"/>
    <w:rsid w:val="00D50839"/>
    <w:rsid w:val="00D50B49"/>
    <w:rsid w:val="00D51020"/>
    <w:rsid w:val="00D5176E"/>
    <w:rsid w:val="00D51D8A"/>
    <w:rsid w:val="00D52B8C"/>
    <w:rsid w:val="00D530FA"/>
    <w:rsid w:val="00D53883"/>
    <w:rsid w:val="00D5391E"/>
    <w:rsid w:val="00D5401D"/>
    <w:rsid w:val="00D541F1"/>
    <w:rsid w:val="00D54885"/>
    <w:rsid w:val="00D54C6C"/>
    <w:rsid w:val="00D55080"/>
    <w:rsid w:val="00D55183"/>
    <w:rsid w:val="00D55ABA"/>
    <w:rsid w:val="00D56396"/>
    <w:rsid w:val="00D56D6D"/>
    <w:rsid w:val="00D57E6C"/>
    <w:rsid w:val="00D60383"/>
    <w:rsid w:val="00D6056B"/>
    <w:rsid w:val="00D60867"/>
    <w:rsid w:val="00D61912"/>
    <w:rsid w:val="00D61C14"/>
    <w:rsid w:val="00D61CF4"/>
    <w:rsid w:val="00D61EC6"/>
    <w:rsid w:val="00D6240D"/>
    <w:rsid w:val="00D62622"/>
    <w:rsid w:val="00D631B7"/>
    <w:rsid w:val="00D63D07"/>
    <w:rsid w:val="00D66660"/>
    <w:rsid w:val="00D66A49"/>
    <w:rsid w:val="00D66A6A"/>
    <w:rsid w:val="00D67241"/>
    <w:rsid w:val="00D67C2F"/>
    <w:rsid w:val="00D67E44"/>
    <w:rsid w:val="00D67F03"/>
    <w:rsid w:val="00D70508"/>
    <w:rsid w:val="00D70A5A"/>
    <w:rsid w:val="00D71602"/>
    <w:rsid w:val="00D72047"/>
    <w:rsid w:val="00D726CE"/>
    <w:rsid w:val="00D731F2"/>
    <w:rsid w:val="00D738FE"/>
    <w:rsid w:val="00D74097"/>
    <w:rsid w:val="00D74254"/>
    <w:rsid w:val="00D745B3"/>
    <w:rsid w:val="00D74834"/>
    <w:rsid w:val="00D749ED"/>
    <w:rsid w:val="00D74D26"/>
    <w:rsid w:val="00D75324"/>
    <w:rsid w:val="00D7541E"/>
    <w:rsid w:val="00D755BC"/>
    <w:rsid w:val="00D75F24"/>
    <w:rsid w:val="00D76864"/>
    <w:rsid w:val="00D76A83"/>
    <w:rsid w:val="00D770F1"/>
    <w:rsid w:val="00D772CC"/>
    <w:rsid w:val="00D77513"/>
    <w:rsid w:val="00D81E36"/>
    <w:rsid w:val="00D83288"/>
    <w:rsid w:val="00D83350"/>
    <w:rsid w:val="00D83489"/>
    <w:rsid w:val="00D83A47"/>
    <w:rsid w:val="00D83C1C"/>
    <w:rsid w:val="00D84B8F"/>
    <w:rsid w:val="00D851B0"/>
    <w:rsid w:val="00D85377"/>
    <w:rsid w:val="00D85422"/>
    <w:rsid w:val="00D85A02"/>
    <w:rsid w:val="00D85FA6"/>
    <w:rsid w:val="00D86093"/>
    <w:rsid w:val="00D862AE"/>
    <w:rsid w:val="00D862F1"/>
    <w:rsid w:val="00D86331"/>
    <w:rsid w:val="00D865D0"/>
    <w:rsid w:val="00D868F7"/>
    <w:rsid w:val="00D86E41"/>
    <w:rsid w:val="00D86FD1"/>
    <w:rsid w:val="00D870EA"/>
    <w:rsid w:val="00D8719A"/>
    <w:rsid w:val="00D875E1"/>
    <w:rsid w:val="00D90389"/>
    <w:rsid w:val="00D9058F"/>
    <w:rsid w:val="00D90DDC"/>
    <w:rsid w:val="00D91156"/>
    <w:rsid w:val="00D91A4B"/>
    <w:rsid w:val="00D91C10"/>
    <w:rsid w:val="00D91C14"/>
    <w:rsid w:val="00D9233E"/>
    <w:rsid w:val="00D924FD"/>
    <w:rsid w:val="00D92553"/>
    <w:rsid w:val="00D928BD"/>
    <w:rsid w:val="00D92BF0"/>
    <w:rsid w:val="00D930CF"/>
    <w:rsid w:val="00D93520"/>
    <w:rsid w:val="00D93ABC"/>
    <w:rsid w:val="00D93FA5"/>
    <w:rsid w:val="00D942D9"/>
    <w:rsid w:val="00D94443"/>
    <w:rsid w:val="00D94476"/>
    <w:rsid w:val="00D94638"/>
    <w:rsid w:val="00D9479D"/>
    <w:rsid w:val="00D95150"/>
    <w:rsid w:val="00D95636"/>
    <w:rsid w:val="00D95657"/>
    <w:rsid w:val="00D963CC"/>
    <w:rsid w:val="00D96782"/>
    <w:rsid w:val="00D96DFC"/>
    <w:rsid w:val="00D97776"/>
    <w:rsid w:val="00D978D9"/>
    <w:rsid w:val="00DA00C6"/>
    <w:rsid w:val="00DA0429"/>
    <w:rsid w:val="00DA0D4C"/>
    <w:rsid w:val="00DA12BC"/>
    <w:rsid w:val="00DA147C"/>
    <w:rsid w:val="00DA17A2"/>
    <w:rsid w:val="00DA17F9"/>
    <w:rsid w:val="00DA2208"/>
    <w:rsid w:val="00DA2681"/>
    <w:rsid w:val="00DA2BEE"/>
    <w:rsid w:val="00DA2DF5"/>
    <w:rsid w:val="00DA3077"/>
    <w:rsid w:val="00DA3C78"/>
    <w:rsid w:val="00DA460C"/>
    <w:rsid w:val="00DA47F4"/>
    <w:rsid w:val="00DA4B62"/>
    <w:rsid w:val="00DA4C2F"/>
    <w:rsid w:val="00DA4CD3"/>
    <w:rsid w:val="00DA50AD"/>
    <w:rsid w:val="00DA5DC9"/>
    <w:rsid w:val="00DA6010"/>
    <w:rsid w:val="00DA6742"/>
    <w:rsid w:val="00DA6F05"/>
    <w:rsid w:val="00DA6F90"/>
    <w:rsid w:val="00DA7385"/>
    <w:rsid w:val="00DA7854"/>
    <w:rsid w:val="00DA7ABB"/>
    <w:rsid w:val="00DB0609"/>
    <w:rsid w:val="00DB1E09"/>
    <w:rsid w:val="00DB2509"/>
    <w:rsid w:val="00DB25C6"/>
    <w:rsid w:val="00DB2759"/>
    <w:rsid w:val="00DB2B9C"/>
    <w:rsid w:val="00DB2BA0"/>
    <w:rsid w:val="00DB2F33"/>
    <w:rsid w:val="00DB3017"/>
    <w:rsid w:val="00DB3554"/>
    <w:rsid w:val="00DB3A62"/>
    <w:rsid w:val="00DB3C55"/>
    <w:rsid w:val="00DB3D91"/>
    <w:rsid w:val="00DB4060"/>
    <w:rsid w:val="00DB47D9"/>
    <w:rsid w:val="00DB4A03"/>
    <w:rsid w:val="00DB4ABE"/>
    <w:rsid w:val="00DB52C7"/>
    <w:rsid w:val="00DB5DCE"/>
    <w:rsid w:val="00DB61D9"/>
    <w:rsid w:val="00DB686D"/>
    <w:rsid w:val="00DB69B3"/>
    <w:rsid w:val="00DB79C4"/>
    <w:rsid w:val="00DB7DCF"/>
    <w:rsid w:val="00DC055C"/>
    <w:rsid w:val="00DC0F74"/>
    <w:rsid w:val="00DC0FCC"/>
    <w:rsid w:val="00DC1435"/>
    <w:rsid w:val="00DC1B04"/>
    <w:rsid w:val="00DC2212"/>
    <w:rsid w:val="00DC22A8"/>
    <w:rsid w:val="00DC26BA"/>
    <w:rsid w:val="00DC3208"/>
    <w:rsid w:val="00DC3454"/>
    <w:rsid w:val="00DC3979"/>
    <w:rsid w:val="00DC4873"/>
    <w:rsid w:val="00DC4CCF"/>
    <w:rsid w:val="00DC4FDB"/>
    <w:rsid w:val="00DC5136"/>
    <w:rsid w:val="00DC5A6E"/>
    <w:rsid w:val="00DC62A5"/>
    <w:rsid w:val="00DC633D"/>
    <w:rsid w:val="00DC63FE"/>
    <w:rsid w:val="00DC64D1"/>
    <w:rsid w:val="00DC6BC6"/>
    <w:rsid w:val="00DC75DE"/>
    <w:rsid w:val="00DC7986"/>
    <w:rsid w:val="00DC7EA6"/>
    <w:rsid w:val="00DD105A"/>
    <w:rsid w:val="00DD198F"/>
    <w:rsid w:val="00DD1BE8"/>
    <w:rsid w:val="00DD203A"/>
    <w:rsid w:val="00DD30E1"/>
    <w:rsid w:val="00DD3140"/>
    <w:rsid w:val="00DD3158"/>
    <w:rsid w:val="00DD36CC"/>
    <w:rsid w:val="00DD37AB"/>
    <w:rsid w:val="00DD4098"/>
    <w:rsid w:val="00DD4255"/>
    <w:rsid w:val="00DD4903"/>
    <w:rsid w:val="00DD493A"/>
    <w:rsid w:val="00DD4D0B"/>
    <w:rsid w:val="00DD4DC2"/>
    <w:rsid w:val="00DD590F"/>
    <w:rsid w:val="00DD681A"/>
    <w:rsid w:val="00DD7159"/>
    <w:rsid w:val="00DD717B"/>
    <w:rsid w:val="00DD7BF7"/>
    <w:rsid w:val="00DD7CEF"/>
    <w:rsid w:val="00DE005E"/>
    <w:rsid w:val="00DE02DC"/>
    <w:rsid w:val="00DE0368"/>
    <w:rsid w:val="00DE05DD"/>
    <w:rsid w:val="00DE1193"/>
    <w:rsid w:val="00DE1599"/>
    <w:rsid w:val="00DE1956"/>
    <w:rsid w:val="00DE1D85"/>
    <w:rsid w:val="00DE262A"/>
    <w:rsid w:val="00DE29BC"/>
    <w:rsid w:val="00DE2B6F"/>
    <w:rsid w:val="00DE2E79"/>
    <w:rsid w:val="00DE2FBE"/>
    <w:rsid w:val="00DE3139"/>
    <w:rsid w:val="00DE3C15"/>
    <w:rsid w:val="00DE4AB3"/>
    <w:rsid w:val="00DE4AB9"/>
    <w:rsid w:val="00DE57A9"/>
    <w:rsid w:val="00DE594C"/>
    <w:rsid w:val="00DE5C36"/>
    <w:rsid w:val="00DE62BA"/>
    <w:rsid w:val="00DE64C1"/>
    <w:rsid w:val="00DE64CE"/>
    <w:rsid w:val="00DE6AC7"/>
    <w:rsid w:val="00DE776E"/>
    <w:rsid w:val="00DE7DC2"/>
    <w:rsid w:val="00DF0B88"/>
    <w:rsid w:val="00DF1526"/>
    <w:rsid w:val="00DF2014"/>
    <w:rsid w:val="00DF2293"/>
    <w:rsid w:val="00DF297F"/>
    <w:rsid w:val="00DF2CC5"/>
    <w:rsid w:val="00DF2F52"/>
    <w:rsid w:val="00DF2F9C"/>
    <w:rsid w:val="00DF3715"/>
    <w:rsid w:val="00DF3788"/>
    <w:rsid w:val="00DF38F3"/>
    <w:rsid w:val="00DF4010"/>
    <w:rsid w:val="00DF4081"/>
    <w:rsid w:val="00DF44ED"/>
    <w:rsid w:val="00DF46E1"/>
    <w:rsid w:val="00DF58B7"/>
    <w:rsid w:val="00DF58E1"/>
    <w:rsid w:val="00DF5C1B"/>
    <w:rsid w:val="00DF5DA5"/>
    <w:rsid w:val="00DF5EC2"/>
    <w:rsid w:val="00DF67E5"/>
    <w:rsid w:val="00DF7769"/>
    <w:rsid w:val="00DF77B0"/>
    <w:rsid w:val="00DF7AC7"/>
    <w:rsid w:val="00DF7D4E"/>
    <w:rsid w:val="00E003C6"/>
    <w:rsid w:val="00E00A57"/>
    <w:rsid w:val="00E00BBA"/>
    <w:rsid w:val="00E00C66"/>
    <w:rsid w:val="00E00CE9"/>
    <w:rsid w:val="00E01451"/>
    <w:rsid w:val="00E01846"/>
    <w:rsid w:val="00E01993"/>
    <w:rsid w:val="00E0220A"/>
    <w:rsid w:val="00E022A7"/>
    <w:rsid w:val="00E0284D"/>
    <w:rsid w:val="00E03739"/>
    <w:rsid w:val="00E038FC"/>
    <w:rsid w:val="00E03CE8"/>
    <w:rsid w:val="00E03EED"/>
    <w:rsid w:val="00E042C8"/>
    <w:rsid w:val="00E04A15"/>
    <w:rsid w:val="00E04D18"/>
    <w:rsid w:val="00E04FF6"/>
    <w:rsid w:val="00E05192"/>
    <w:rsid w:val="00E05602"/>
    <w:rsid w:val="00E06125"/>
    <w:rsid w:val="00E063A7"/>
    <w:rsid w:val="00E06BE0"/>
    <w:rsid w:val="00E06E50"/>
    <w:rsid w:val="00E07DF6"/>
    <w:rsid w:val="00E101C8"/>
    <w:rsid w:val="00E102A3"/>
    <w:rsid w:val="00E1061E"/>
    <w:rsid w:val="00E115BF"/>
    <w:rsid w:val="00E11A2B"/>
    <w:rsid w:val="00E11FF5"/>
    <w:rsid w:val="00E12044"/>
    <w:rsid w:val="00E12170"/>
    <w:rsid w:val="00E12F65"/>
    <w:rsid w:val="00E133AB"/>
    <w:rsid w:val="00E13531"/>
    <w:rsid w:val="00E1372D"/>
    <w:rsid w:val="00E13C90"/>
    <w:rsid w:val="00E13E1C"/>
    <w:rsid w:val="00E140F5"/>
    <w:rsid w:val="00E141FA"/>
    <w:rsid w:val="00E1456F"/>
    <w:rsid w:val="00E1460E"/>
    <w:rsid w:val="00E14692"/>
    <w:rsid w:val="00E14698"/>
    <w:rsid w:val="00E14C97"/>
    <w:rsid w:val="00E14E89"/>
    <w:rsid w:val="00E15360"/>
    <w:rsid w:val="00E15750"/>
    <w:rsid w:val="00E15840"/>
    <w:rsid w:val="00E16494"/>
    <w:rsid w:val="00E16550"/>
    <w:rsid w:val="00E1657B"/>
    <w:rsid w:val="00E16C24"/>
    <w:rsid w:val="00E16C47"/>
    <w:rsid w:val="00E17A52"/>
    <w:rsid w:val="00E17FA2"/>
    <w:rsid w:val="00E2022B"/>
    <w:rsid w:val="00E204EC"/>
    <w:rsid w:val="00E2081B"/>
    <w:rsid w:val="00E20EB3"/>
    <w:rsid w:val="00E20EDC"/>
    <w:rsid w:val="00E21054"/>
    <w:rsid w:val="00E217BB"/>
    <w:rsid w:val="00E21C88"/>
    <w:rsid w:val="00E21CAC"/>
    <w:rsid w:val="00E2208B"/>
    <w:rsid w:val="00E22861"/>
    <w:rsid w:val="00E22BD2"/>
    <w:rsid w:val="00E22CFF"/>
    <w:rsid w:val="00E2329D"/>
    <w:rsid w:val="00E23D63"/>
    <w:rsid w:val="00E23DC8"/>
    <w:rsid w:val="00E246D6"/>
    <w:rsid w:val="00E249DD"/>
    <w:rsid w:val="00E24BD0"/>
    <w:rsid w:val="00E24C97"/>
    <w:rsid w:val="00E24CDF"/>
    <w:rsid w:val="00E24D19"/>
    <w:rsid w:val="00E24DF4"/>
    <w:rsid w:val="00E24E45"/>
    <w:rsid w:val="00E2566A"/>
    <w:rsid w:val="00E25C3F"/>
    <w:rsid w:val="00E26770"/>
    <w:rsid w:val="00E26D24"/>
    <w:rsid w:val="00E26EDB"/>
    <w:rsid w:val="00E26F0A"/>
    <w:rsid w:val="00E26F0B"/>
    <w:rsid w:val="00E273D5"/>
    <w:rsid w:val="00E30649"/>
    <w:rsid w:val="00E307F2"/>
    <w:rsid w:val="00E30C2E"/>
    <w:rsid w:val="00E312D2"/>
    <w:rsid w:val="00E322EF"/>
    <w:rsid w:val="00E32326"/>
    <w:rsid w:val="00E3233D"/>
    <w:rsid w:val="00E33020"/>
    <w:rsid w:val="00E33A72"/>
    <w:rsid w:val="00E33B4B"/>
    <w:rsid w:val="00E34409"/>
    <w:rsid w:val="00E346CE"/>
    <w:rsid w:val="00E34A39"/>
    <w:rsid w:val="00E34B89"/>
    <w:rsid w:val="00E34E34"/>
    <w:rsid w:val="00E361CC"/>
    <w:rsid w:val="00E36514"/>
    <w:rsid w:val="00E3692A"/>
    <w:rsid w:val="00E36F88"/>
    <w:rsid w:val="00E37274"/>
    <w:rsid w:val="00E37987"/>
    <w:rsid w:val="00E37E73"/>
    <w:rsid w:val="00E40518"/>
    <w:rsid w:val="00E40BE5"/>
    <w:rsid w:val="00E40EED"/>
    <w:rsid w:val="00E41EF9"/>
    <w:rsid w:val="00E42157"/>
    <w:rsid w:val="00E423C6"/>
    <w:rsid w:val="00E42A74"/>
    <w:rsid w:val="00E42D9E"/>
    <w:rsid w:val="00E43283"/>
    <w:rsid w:val="00E433B7"/>
    <w:rsid w:val="00E43615"/>
    <w:rsid w:val="00E437EA"/>
    <w:rsid w:val="00E43ADA"/>
    <w:rsid w:val="00E43DA2"/>
    <w:rsid w:val="00E447A3"/>
    <w:rsid w:val="00E44B3B"/>
    <w:rsid w:val="00E44E71"/>
    <w:rsid w:val="00E44FAD"/>
    <w:rsid w:val="00E45051"/>
    <w:rsid w:val="00E456A2"/>
    <w:rsid w:val="00E458C1"/>
    <w:rsid w:val="00E45B79"/>
    <w:rsid w:val="00E463A4"/>
    <w:rsid w:val="00E471A4"/>
    <w:rsid w:val="00E475B9"/>
    <w:rsid w:val="00E47A48"/>
    <w:rsid w:val="00E50162"/>
    <w:rsid w:val="00E5029D"/>
    <w:rsid w:val="00E50499"/>
    <w:rsid w:val="00E5065E"/>
    <w:rsid w:val="00E50754"/>
    <w:rsid w:val="00E50D8A"/>
    <w:rsid w:val="00E5132D"/>
    <w:rsid w:val="00E51445"/>
    <w:rsid w:val="00E51BC9"/>
    <w:rsid w:val="00E52254"/>
    <w:rsid w:val="00E52534"/>
    <w:rsid w:val="00E529B9"/>
    <w:rsid w:val="00E53218"/>
    <w:rsid w:val="00E53CBF"/>
    <w:rsid w:val="00E54268"/>
    <w:rsid w:val="00E55370"/>
    <w:rsid w:val="00E55540"/>
    <w:rsid w:val="00E55D73"/>
    <w:rsid w:val="00E55F9E"/>
    <w:rsid w:val="00E5652F"/>
    <w:rsid w:val="00E56C1F"/>
    <w:rsid w:val="00E56EDA"/>
    <w:rsid w:val="00E57A46"/>
    <w:rsid w:val="00E57CA6"/>
    <w:rsid w:val="00E601F0"/>
    <w:rsid w:val="00E60568"/>
    <w:rsid w:val="00E60786"/>
    <w:rsid w:val="00E607AB"/>
    <w:rsid w:val="00E6108D"/>
    <w:rsid w:val="00E61320"/>
    <w:rsid w:val="00E61FFB"/>
    <w:rsid w:val="00E62737"/>
    <w:rsid w:val="00E629D1"/>
    <w:rsid w:val="00E6307C"/>
    <w:rsid w:val="00E6316B"/>
    <w:rsid w:val="00E634C9"/>
    <w:rsid w:val="00E641A8"/>
    <w:rsid w:val="00E64A0D"/>
    <w:rsid w:val="00E64C92"/>
    <w:rsid w:val="00E65167"/>
    <w:rsid w:val="00E654E4"/>
    <w:rsid w:val="00E6588C"/>
    <w:rsid w:val="00E66490"/>
    <w:rsid w:val="00E664C4"/>
    <w:rsid w:val="00E6719A"/>
    <w:rsid w:val="00E6751E"/>
    <w:rsid w:val="00E67786"/>
    <w:rsid w:val="00E67BE6"/>
    <w:rsid w:val="00E70111"/>
    <w:rsid w:val="00E703BD"/>
    <w:rsid w:val="00E704E1"/>
    <w:rsid w:val="00E70C9F"/>
    <w:rsid w:val="00E70D08"/>
    <w:rsid w:val="00E70F50"/>
    <w:rsid w:val="00E70FBB"/>
    <w:rsid w:val="00E71271"/>
    <w:rsid w:val="00E71308"/>
    <w:rsid w:val="00E71A30"/>
    <w:rsid w:val="00E72C93"/>
    <w:rsid w:val="00E72FEF"/>
    <w:rsid w:val="00E7334F"/>
    <w:rsid w:val="00E73508"/>
    <w:rsid w:val="00E73765"/>
    <w:rsid w:val="00E7384F"/>
    <w:rsid w:val="00E74131"/>
    <w:rsid w:val="00E74696"/>
    <w:rsid w:val="00E74C40"/>
    <w:rsid w:val="00E7501D"/>
    <w:rsid w:val="00E75EFC"/>
    <w:rsid w:val="00E75F68"/>
    <w:rsid w:val="00E7603D"/>
    <w:rsid w:val="00E763F4"/>
    <w:rsid w:val="00E76861"/>
    <w:rsid w:val="00E76F8F"/>
    <w:rsid w:val="00E7741C"/>
    <w:rsid w:val="00E77621"/>
    <w:rsid w:val="00E77E12"/>
    <w:rsid w:val="00E77F30"/>
    <w:rsid w:val="00E80A21"/>
    <w:rsid w:val="00E80E78"/>
    <w:rsid w:val="00E80F02"/>
    <w:rsid w:val="00E810D5"/>
    <w:rsid w:val="00E812CA"/>
    <w:rsid w:val="00E81685"/>
    <w:rsid w:val="00E8223A"/>
    <w:rsid w:val="00E8234E"/>
    <w:rsid w:val="00E8295C"/>
    <w:rsid w:val="00E82DAB"/>
    <w:rsid w:val="00E837F1"/>
    <w:rsid w:val="00E84E62"/>
    <w:rsid w:val="00E85358"/>
    <w:rsid w:val="00E85509"/>
    <w:rsid w:val="00E85652"/>
    <w:rsid w:val="00E85A7C"/>
    <w:rsid w:val="00E860F2"/>
    <w:rsid w:val="00E8619C"/>
    <w:rsid w:val="00E8639A"/>
    <w:rsid w:val="00E863C2"/>
    <w:rsid w:val="00E86AF0"/>
    <w:rsid w:val="00E87310"/>
    <w:rsid w:val="00E8731D"/>
    <w:rsid w:val="00E8754D"/>
    <w:rsid w:val="00E87844"/>
    <w:rsid w:val="00E8785A"/>
    <w:rsid w:val="00E87B24"/>
    <w:rsid w:val="00E90149"/>
    <w:rsid w:val="00E9036D"/>
    <w:rsid w:val="00E90458"/>
    <w:rsid w:val="00E91B26"/>
    <w:rsid w:val="00E91CE8"/>
    <w:rsid w:val="00E91D52"/>
    <w:rsid w:val="00E920CF"/>
    <w:rsid w:val="00E927F9"/>
    <w:rsid w:val="00E92B39"/>
    <w:rsid w:val="00E92C34"/>
    <w:rsid w:val="00E92D1B"/>
    <w:rsid w:val="00E939AD"/>
    <w:rsid w:val="00E93AED"/>
    <w:rsid w:val="00E93BB3"/>
    <w:rsid w:val="00E942CF"/>
    <w:rsid w:val="00E942D1"/>
    <w:rsid w:val="00E9455D"/>
    <w:rsid w:val="00E95781"/>
    <w:rsid w:val="00E95847"/>
    <w:rsid w:val="00E95C0B"/>
    <w:rsid w:val="00E96487"/>
    <w:rsid w:val="00E96768"/>
    <w:rsid w:val="00E968B3"/>
    <w:rsid w:val="00E96DF2"/>
    <w:rsid w:val="00E9750A"/>
    <w:rsid w:val="00E97F57"/>
    <w:rsid w:val="00EA05AC"/>
    <w:rsid w:val="00EA07A6"/>
    <w:rsid w:val="00EA0DEF"/>
    <w:rsid w:val="00EA11C5"/>
    <w:rsid w:val="00EA1776"/>
    <w:rsid w:val="00EA1E9F"/>
    <w:rsid w:val="00EA25D3"/>
    <w:rsid w:val="00EA2787"/>
    <w:rsid w:val="00EA294A"/>
    <w:rsid w:val="00EA2D68"/>
    <w:rsid w:val="00EA2E7B"/>
    <w:rsid w:val="00EA31E7"/>
    <w:rsid w:val="00EA32A1"/>
    <w:rsid w:val="00EA493C"/>
    <w:rsid w:val="00EA5489"/>
    <w:rsid w:val="00EA5AF6"/>
    <w:rsid w:val="00EA5CC4"/>
    <w:rsid w:val="00EA5EDF"/>
    <w:rsid w:val="00EA662F"/>
    <w:rsid w:val="00EA691B"/>
    <w:rsid w:val="00EA692A"/>
    <w:rsid w:val="00EA6BCC"/>
    <w:rsid w:val="00EA71F5"/>
    <w:rsid w:val="00EA7255"/>
    <w:rsid w:val="00EA7A31"/>
    <w:rsid w:val="00EB07B8"/>
    <w:rsid w:val="00EB14C6"/>
    <w:rsid w:val="00EB1C6B"/>
    <w:rsid w:val="00EB23E4"/>
    <w:rsid w:val="00EB29A1"/>
    <w:rsid w:val="00EB35CB"/>
    <w:rsid w:val="00EB3679"/>
    <w:rsid w:val="00EB3794"/>
    <w:rsid w:val="00EB40A2"/>
    <w:rsid w:val="00EB473E"/>
    <w:rsid w:val="00EB4BE8"/>
    <w:rsid w:val="00EB4C48"/>
    <w:rsid w:val="00EB4C64"/>
    <w:rsid w:val="00EB4DF0"/>
    <w:rsid w:val="00EB524B"/>
    <w:rsid w:val="00EB5412"/>
    <w:rsid w:val="00EB5440"/>
    <w:rsid w:val="00EB5693"/>
    <w:rsid w:val="00EB5A8A"/>
    <w:rsid w:val="00EB5CC5"/>
    <w:rsid w:val="00EB5FC5"/>
    <w:rsid w:val="00EB6097"/>
    <w:rsid w:val="00EB60BE"/>
    <w:rsid w:val="00EB64E3"/>
    <w:rsid w:val="00EB6A48"/>
    <w:rsid w:val="00EB730C"/>
    <w:rsid w:val="00EB7628"/>
    <w:rsid w:val="00EB7ABB"/>
    <w:rsid w:val="00EB7C98"/>
    <w:rsid w:val="00EB7E49"/>
    <w:rsid w:val="00EC0123"/>
    <w:rsid w:val="00EC04A0"/>
    <w:rsid w:val="00EC081E"/>
    <w:rsid w:val="00EC0917"/>
    <w:rsid w:val="00EC09DA"/>
    <w:rsid w:val="00EC0B61"/>
    <w:rsid w:val="00EC187F"/>
    <w:rsid w:val="00EC1CBB"/>
    <w:rsid w:val="00EC2452"/>
    <w:rsid w:val="00EC27AA"/>
    <w:rsid w:val="00EC2F7B"/>
    <w:rsid w:val="00EC3C4B"/>
    <w:rsid w:val="00EC40EB"/>
    <w:rsid w:val="00EC40F6"/>
    <w:rsid w:val="00EC4C02"/>
    <w:rsid w:val="00EC50D0"/>
    <w:rsid w:val="00EC54AE"/>
    <w:rsid w:val="00EC572C"/>
    <w:rsid w:val="00EC5A66"/>
    <w:rsid w:val="00EC619D"/>
    <w:rsid w:val="00EC634F"/>
    <w:rsid w:val="00EC673F"/>
    <w:rsid w:val="00EC6786"/>
    <w:rsid w:val="00EC6900"/>
    <w:rsid w:val="00EC6A4E"/>
    <w:rsid w:val="00EC72FD"/>
    <w:rsid w:val="00EC7391"/>
    <w:rsid w:val="00EC74E9"/>
    <w:rsid w:val="00EC7840"/>
    <w:rsid w:val="00EC7B4B"/>
    <w:rsid w:val="00EC7C11"/>
    <w:rsid w:val="00EC7D37"/>
    <w:rsid w:val="00ED1128"/>
    <w:rsid w:val="00ED251E"/>
    <w:rsid w:val="00ED3058"/>
    <w:rsid w:val="00ED36C9"/>
    <w:rsid w:val="00ED36F9"/>
    <w:rsid w:val="00ED383D"/>
    <w:rsid w:val="00ED386C"/>
    <w:rsid w:val="00ED3899"/>
    <w:rsid w:val="00ED3968"/>
    <w:rsid w:val="00ED3B03"/>
    <w:rsid w:val="00ED3CE9"/>
    <w:rsid w:val="00ED3E26"/>
    <w:rsid w:val="00ED4134"/>
    <w:rsid w:val="00ED4FA5"/>
    <w:rsid w:val="00ED51F6"/>
    <w:rsid w:val="00ED52AF"/>
    <w:rsid w:val="00ED5424"/>
    <w:rsid w:val="00ED5C72"/>
    <w:rsid w:val="00ED60B7"/>
    <w:rsid w:val="00ED64D4"/>
    <w:rsid w:val="00ED66A7"/>
    <w:rsid w:val="00ED6F5D"/>
    <w:rsid w:val="00ED6F9D"/>
    <w:rsid w:val="00ED74AA"/>
    <w:rsid w:val="00ED77C0"/>
    <w:rsid w:val="00ED7932"/>
    <w:rsid w:val="00ED7AB2"/>
    <w:rsid w:val="00ED7B55"/>
    <w:rsid w:val="00EE026B"/>
    <w:rsid w:val="00EE054C"/>
    <w:rsid w:val="00EE057D"/>
    <w:rsid w:val="00EE098D"/>
    <w:rsid w:val="00EE12AF"/>
    <w:rsid w:val="00EE1A07"/>
    <w:rsid w:val="00EE1E3C"/>
    <w:rsid w:val="00EE1F6F"/>
    <w:rsid w:val="00EE243E"/>
    <w:rsid w:val="00EE2752"/>
    <w:rsid w:val="00EE275A"/>
    <w:rsid w:val="00EE27B1"/>
    <w:rsid w:val="00EE2B1E"/>
    <w:rsid w:val="00EE2B46"/>
    <w:rsid w:val="00EE376B"/>
    <w:rsid w:val="00EE3D18"/>
    <w:rsid w:val="00EE437E"/>
    <w:rsid w:val="00EE440A"/>
    <w:rsid w:val="00EE4412"/>
    <w:rsid w:val="00EE48AD"/>
    <w:rsid w:val="00EE4A73"/>
    <w:rsid w:val="00EE4C82"/>
    <w:rsid w:val="00EE586A"/>
    <w:rsid w:val="00EE61B1"/>
    <w:rsid w:val="00EE6845"/>
    <w:rsid w:val="00EF00D2"/>
    <w:rsid w:val="00EF063A"/>
    <w:rsid w:val="00EF0DC9"/>
    <w:rsid w:val="00EF0FBF"/>
    <w:rsid w:val="00EF120A"/>
    <w:rsid w:val="00EF123C"/>
    <w:rsid w:val="00EF1785"/>
    <w:rsid w:val="00EF1977"/>
    <w:rsid w:val="00EF2561"/>
    <w:rsid w:val="00EF2B43"/>
    <w:rsid w:val="00EF2CAF"/>
    <w:rsid w:val="00EF2E4C"/>
    <w:rsid w:val="00EF3E78"/>
    <w:rsid w:val="00EF3EB9"/>
    <w:rsid w:val="00EF3EC1"/>
    <w:rsid w:val="00EF4283"/>
    <w:rsid w:val="00EF4AC3"/>
    <w:rsid w:val="00EF5C4B"/>
    <w:rsid w:val="00EF6A0D"/>
    <w:rsid w:val="00EF6B19"/>
    <w:rsid w:val="00EF7801"/>
    <w:rsid w:val="00EF7C5B"/>
    <w:rsid w:val="00EF7F6F"/>
    <w:rsid w:val="00F00330"/>
    <w:rsid w:val="00F00837"/>
    <w:rsid w:val="00F00924"/>
    <w:rsid w:val="00F01D4B"/>
    <w:rsid w:val="00F022EE"/>
    <w:rsid w:val="00F02488"/>
    <w:rsid w:val="00F02950"/>
    <w:rsid w:val="00F02C0D"/>
    <w:rsid w:val="00F02E77"/>
    <w:rsid w:val="00F037AA"/>
    <w:rsid w:val="00F04347"/>
    <w:rsid w:val="00F04531"/>
    <w:rsid w:val="00F047E6"/>
    <w:rsid w:val="00F04A55"/>
    <w:rsid w:val="00F04C23"/>
    <w:rsid w:val="00F0574D"/>
    <w:rsid w:val="00F05E19"/>
    <w:rsid w:val="00F06130"/>
    <w:rsid w:val="00F07752"/>
    <w:rsid w:val="00F100B6"/>
    <w:rsid w:val="00F10275"/>
    <w:rsid w:val="00F10999"/>
    <w:rsid w:val="00F1113A"/>
    <w:rsid w:val="00F11510"/>
    <w:rsid w:val="00F115E0"/>
    <w:rsid w:val="00F11692"/>
    <w:rsid w:val="00F119BB"/>
    <w:rsid w:val="00F12A9C"/>
    <w:rsid w:val="00F12AB1"/>
    <w:rsid w:val="00F1351A"/>
    <w:rsid w:val="00F13924"/>
    <w:rsid w:val="00F13D71"/>
    <w:rsid w:val="00F13E12"/>
    <w:rsid w:val="00F13E6A"/>
    <w:rsid w:val="00F14236"/>
    <w:rsid w:val="00F14832"/>
    <w:rsid w:val="00F1499E"/>
    <w:rsid w:val="00F153B4"/>
    <w:rsid w:val="00F153D4"/>
    <w:rsid w:val="00F1594A"/>
    <w:rsid w:val="00F16694"/>
    <w:rsid w:val="00F1715C"/>
    <w:rsid w:val="00F171A1"/>
    <w:rsid w:val="00F175B8"/>
    <w:rsid w:val="00F17E4A"/>
    <w:rsid w:val="00F20060"/>
    <w:rsid w:val="00F20719"/>
    <w:rsid w:val="00F207EE"/>
    <w:rsid w:val="00F20CD0"/>
    <w:rsid w:val="00F21680"/>
    <w:rsid w:val="00F21AA1"/>
    <w:rsid w:val="00F21B20"/>
    <w:rsid w:val="00F22FFE"/>
    <w:rsid w:val="00F23083"/>
    <w:rsid w:val="00F232FD"/>
    <w:rsid w:val="00F23EB7"/>
    <w:rsid w:val="00F24131"/>
    <w:rsid w:val="00F2466C"/>
    <w:rsid w:val="00F253E1"/>
    <w:rsid w:val="00F257D2"/>
    <w:rsid w:val="00F25FF2"/>
    <w:rsid w:val="00F262E1"/>
    <w:rsid w:val="00F264E3"/>
    <w:rsid w:val="00F27F5E"/>
    <w:rsid w:val="00F30379"/>
    <w:rsid w:val="00F30702"/>
    <w:rsid w:val="00F31E0B"/>
    <w:rsid w:val="00F31E32"/>
    <w:rsid w:val="00F3234B"/>
    <w:rsid w:val="00F3241F"/>
    <w:rsid w:val="00F329E3"/>
    <w:rsid w:val="00F32CC1"/>
    <w:rsid w:val="00F32E3C"/>
    <w:rsid w:val="00F32E3E"/>
    <w:rsid w:val="00F33119"/>
    <w:rsid w:val="00F33536"/>
    <w:rsid w:val="00F339A3"/>
    <w:rsid w:val="00F339F7"/>
    <w:rsid w:val="00F33D62"/>
    <w:rsid w:val="00F33E36"/>
    <w:rsid w:val="00F34572"/>
    <w:rsid w:val="00F34B6B"/>
    <w:rsid w:val="00F352F1"/>
    <w:rsid w:val="00F353E7"/>
    <w:rsid w:val="00F35DAB"/>
    <w:rsid w:val="00F363FA"/>
    <w:rsid w:val="00F374A3"/>
    <w:rsid w:val="00F37A1A"/>
    <w:rsid w:val="00F37A1E"/>
    <w:rsid w:val="00F37B5B"/>
    <w:rsid w:val="00F416AB"/>
    <w:rsid w:val="00F417CA"/>
    <w:rsid w:val="00F421ED"/>
    <w:rsid w:val="00F42DFF"/>
    <w:rsid w:val="00F434EA"/>
    <w:rsid w:val="00F435CB"/>
    <w:rsid w:val="00F43E05"/>
    <w:rsid w:val="00F4445E"/>
    <w:rsid w:val="00F446D5"/>
    <w:rsid w:val="00F44E2A"/>
    <w:rsid w:val="00F452DB"/>
    <w:rsid w:val="00F45BB9"/>
    <w:rsid w:val="00F45D23"/>
    <w:rsid w:val="00F46077"/>
    <w:rsid w:val="00F46715"/>
    <w:rsid w:val="00F47415"/>
    <w:rsid w:val="00F474C8"/>
    <w:rsid w:val="00F47E8A"/>
    <w:rsid w:val="00F47E8F"/>
    <w:rsid w:val="00F504DF"/>
    <w:rsid w:val="00F5059A"/>
    <w:rsid w:val="00F50893"/>
    <w:rsid w:val="00F50BA1"/>
    <w:rsid w:val="00F5100D"/>
    <w:rsid w:val="00F5109F"/>
    <w:rsid w:val="00F5165C"/>
    <w:rsid w:val="00F5218F"/>
    <w:rsid w:val="00F529D0"/>
    <w:rsid w:val="00F52E73"/>
    <w:rsid w:val="00F5349B"/>
    <w:rsid w:val="00F5391E"/>
    <w:rsid w:val="00F53FE4"/>
    <w:rsid w:val="00F543AA"/>
    <w:rsid w:val="00F550E9"/>
    <w:rsid w:val="00F55103"/>
    <w:rsid w:val="00F554AA"/>
    <w:rsid w:val="00F55C6D"/>
    <w:rsid w:val="00F56641"/>
    <w:rsid w:val="00F56C28"/>
    <w:rsid w:val="00F56F10"/>
    <w:rsid w:val="00F57BC8"/>
    <w:rsid w:val="00F57C3C"/>
    <w:rsid w:val="00F60C2A"/>
    <w:rsid w:val="00F6105D"/>
    <w:rsid w:val="00F6112F"/>
    <w:rsid w:val="00F613F0"/>
    <w:rsid w:val="00F614DA"/>
    <w:rsid w:val="00F61623"/>
    <w:rsid w:val="00F616B6"/>
    <w:rsid w:val="00F61854"/>
    <w:rsid w:val="00F61DC9"/>
    <w:rsid w:val="00F62072"/>
    <w:rsid w:val="00F62405"/>
    <w:rsid w:val="00F62504"/>
    <w:rsid w:val="00F6271C"/>
    <w:rsid w:val="00F628DA"/>
    <w:rsid w:val="00F62A64"/>
    <w:rsid w:val="00F62F9B"/>
    <w:rsid w:val="00F632E3"/>
    <w:rsid w:val="00F6354B"/>
    <w:rsid w:val="00F63836"/>
    <w:rsid w:val="00F63E65"/>
    <w:rsid w:val="00F63F89"/>
    <w:rsid w:val="00F64EC5"/>
    <w:rsid w:val="00F6500A"/>
    <w:rsid w:val="00F658C4"/>
    <w:rsid w:val="00F65BB4"/>
    <w:rsid w:val="00F66092"/>
    <w:rsid w:val="00F660D0"/>
    <w:rsid w:val="00F662BC"/>
    <w:rsid w:val="00F66ACE"/>
    <w:rsid w:val="00F66B6F"/>
    <w:rsid w:val="00F66D91"/>
    <w:rsid w:val="00F67335"/>
    <w:rsid w:val="00F673C5"/>
    <w:rsid w:val="00F6756E"/>
    <w:rsid w:val="00F67D3F"/>
    <w:rsid w:val="00F702EB"/>
    <w:rsid w:val="00F70467"/>
    <w:rsid w:val="00F70BCA"/>
    <w:rsid w:val="00F715B1"/>
    <w:rsid w:val="00F71886"/>
    <w:rsid w:val="00F71CB5"/>
    <w:rsid w:val="00F72026"/>
    <w:rsid w:val="00F7259E"/>
    <w:rsid w:val="00F7266D"/>
    <w:rsid w:val="00F727D9"/>
    <w:rsid w:val="00F72A5C"/>
    <w:rsid w:val="00F749B4"/>
    <w:rsid w:val="00F74AE7"/>
    <w:rsid w:val="00F74EB2"/>
    <w:rsid w:val="00F751E0"/>
    <w:rsid w:val="00F752F8"/>
    <w:rsid w:val="00F75325"/>
    <w:rsid w:val="00F755B2"/>
    <w:rsid w:val="00F765E8"/>
    <w:rsid w:val="00F76896"/>
    <w:rsid w:val="00F76A5E"/>
    <w:rsid w:val="00F76A60"/>
    <w:rsid w:val="00F76F7E"/>
    <w:rsid w:val="00F77124"/>
    <w:rsid w:val="00F776DC"/>
    <w:rsid w:val="00F77B67"/>
    <w:rsid w:val="00F77DDF"/>
    <w:rsid w:val="00F77F2E"/>
    <w:rsid w:val="00F805F1"/>
    <w:rsid w:val="00F807D6"/>
    <w:rsid w:val="00F80B8F"/>
    <w:rsid w:val="00F82EC9"/>
    <w:rsid w:val="00F83BA3"/>
    <w:rsid w:val="00F83C2C"/>
    <w:rsid w:val="00F84140"/>
    <w:rsid w:val="00F84D18"/>
    <w:rsid w:val="00F8585C"/>
    <w:rsid w:val="00F85879"/>
    <w:rsid w:val="00F8591C"/>
    <w:rsid w:val="00F85E68"/>
    <w:rsid w:val="00F86182"/>
    <w:rsid w:val="00F86409"/>
    <w:rsid w:val="00F86830"/>
    <w:rsid w:val="00F86C89"/>
    <w:rsid w:val="00F87814"/>
    <w:rsid w:val="00F87930"/>
    <w:rsid w:val="00F90312"/>
    <w:rsid w:val="00F9057C"/>
    <w:rsid w:val="00F909FA"/>
    <w:rsid w:val="00F914B7"/>
    <w:rsid w:val="00F916A1"/>
    <w:rsid w:val="00F91789"/>
    <w:rsid w:val="00F9207B"/>
    <w:rsid w:val="00F920FB"/>
    <w:rsid w:val="00F92195"/>
    <w:rsid w:val="00F926D2"/>
    <w:rsid w:val="00F92883"/>
    <w:rsid w:val="00F92CAC"/>
    <w:rsid w:val="00F92F0A"/>
    <w:rsid w:val="00F93042"/>
    <w:rsid w:val="00F9349F"/>
    <w:rsid w:val="00F93881"/>
    <w:rsid w:val="00F93B0F"/>
    <w:rsid w:val="00F93B99"/>
    <w:rsid w:val="00F94224"/>
    <w:rsid w:val="00F94EC3"/>
    <w:rsid w:val="00F9562F"/>
    <w:rsid w:val="00F95A28"/>
    <w:rsid w:val="00F962FE"/>
    <w:rsid w:val="00F96BBE"/>
    <w:rsid w:val="00F97B84"/>
    <w:rsid w:val="00FA0085"/>
    <w:rsid w:val="00FA0A2A"/>
    <w:rsid w:val="00FA1793"/>
    <w:rsid w:val="00FA17EE"/>
    <w:rsid w:val="00FA1F77"/>
    <w:rsid w:val="00FA2168"/>
    <w:rsid w:val="00FA2981"/>
    <w:rsid w:val="00FA2A87"/>
    <w:rsid w:val="00FA304B"/>
    <w:rsid w:val="00FA3149"/>
    <w:rsid w:val="00FA31C4"/>
    <w:rsid w:val="00FA33F8"/>
    <w:rsid w:val="00FA3795"/>
    <w:rsid w:val="00FA3AB4"/>
    <w:rsid w:val="00FA42E8"/>
    <w:rsid w:val="00FA43A0"/>
    <w:rsid w:val="00FA4529"/>
    <w:rsid w:val="00FA4B5F"/>
    <w:rsid w:val="00FA4D81"/>
    <w:rsid w:val="00FA4FF2"/>
    <w:rsid w:val="00FA51EA"/>
    <w:rsid w:val="00FA527A"/>
    <w:rsid w:val="00FA55B9"/>
    <w:rsid w:val="00FA6308"/>
    <w:rsid w:val="00FA70D4"/>
    <w:rsid w:val="00FA73E0"/>
    <w:rsid w:val="00FA7461"/>
    <w:rsid w:val="00FA79E9"/>
    <w:rsid w:val="00FB02BB"/>
    <w:rsid w:val="00FB03CA"/>
    <w:rsid w:val="00FB05FD"/>
    <w:rsid w:val="00FB163E"/>
    <w:rsid w:val="00FB1CB5"/>
    <w:rsid w:val="00FB1F78"/>
    <w:rsid w:val="00FB2604"/>
    <w:rsid w:val="00FB2648"/>
    <w:rsid w:val="00FB31FE"/>
    <w:rsid w:val="00FB32E4"/>
    <w:rsid w:val="00FB397E"/>
    <w:rsid w:val="00FB3FDD"/>
    <w:rsid w:val="00FB4285"/>
    <w:rsid w:val="00FB46AD"/>
    <w:rsid w:val="00FB46FE"/>
    <w:rsid w:val="00FB4ADA"/>
    <w:rsid w:val="00FB4E1A"/>
    <w:rsid w:val="00FB515B"/>
    <w:rsid w:val="00FB5286"/>
    <w:rsid w:val="00FB59DA"/>
    <w:rsid w:val="00FB67D6"/>
    <w:rsid w:val="00FB6A5C"/>
    <w:rsid w:val="00FB72F0"/>
    <w:rsid w:val="00FC0081"/>
    <w:rsid w:val="00FC0421"/>
    <w:rsid w:val="00FC0C31"/>
    <w:rsid w:val="00FC0FC6"/>
    <w:rsid w:val="00FC174E"/>
    <w:rsid w:val="00FC1A16"/>
    <w:rsid w:val="00FC1E0B"/>
    <w:rsid w:val="00FC205F"/>
    <w:rsid w:val="00FC284F"/>
    <w:rsid w:val="00FC2961"/>
    <w:rsid w:val="00FC2BC9"/>
    <w:rsid w:val="00FC2E30"/>
    <w:rsid w:val="00FC2FCE"/>
    <w:rsid w:val="00FC30B1"/>
    <w:rsid w:val="00FC34F2"/>
    <w:rsid w:val="00FC464B"/>
    <w:rsid w:val="00FC4CD4"/>
    <w:rsid w:val="00FC5819"/>
    <w:rsid w:val="00FC5FDE"/>
    <w:rsid w:val="00FC608A"/>
    <w:rsid w:val="00FC65E0"/>
    <w:rsid w:val="00FC66D5"/>
    <w:rsid w:val="00FC6F88"/>
    <w:rsid w:val="00FC6FB2"/>
    <w:rsid w:val="00FC75AF"/>
    <w:rsid w:val="00FC7809"/>
    <w:rsid w:val="00FC7C7A"/>
    <w:rsid w:val="00FD0292"/>
    <w:rsid w:val="00FD05BD"/>
    <w:rsid w:val="00FD064A"/>
    <w:rsid w:val="00FD11C9"/>
    <w:rsid w:val="00FD128C"/>
    <w:rsid w:val="00FD14AF"/>
    <w:rsid w:val="00FD15FD"/>
    <w:rsid w:val="00FD186C"/>
    <w:rsid w:val="00FD26C8"/>
    <w:rsid w:val="00FD2776"/>
    <w:rsid w:val="00FD287C"/>
    <w:rsid w:val="00FD3A9F"/>
    <w:rsid w:val="00FD40CD"/>
    <w:rsid w:val="00FD423D"/>
    <w:rsid w:val="00FD477A"/>
    <w:rsid w:val="00FD4D55"/>
    <w:rsid w:val="00FD4E33"/>
    <w:rsid w:val="00FD509A"/>
    <w:rsid w:val="00FD53BD"/>
    <w:rsid w:val="00FD60FF"/>
    <w:rsid w:val="00FD7963"/>
    <w:rsid w:val="00FD7F86"/>
    <w:rsid w:val="00FE0174"/>
    <w:rsid w:val="00FE0E48"/>
    <w:rsid w:val="00FE139E"/>
    <w:rsid w:val="00FE15AD"/>
    <w:rsid w:val="00FE1808"/>
    <w:rsid w:val="00FE18BE"/>
    <w:rsid w:val="00FE1981"/>
    <w:rsid w:val="00FE2236"/>
    <w:rsid w:val="00FE23C8"/>
    <w:rsid w:val="00FE2403"/>
    <w:rsid w:val="00FE262E"/>
    <w:rsid w:val="00FE2B07"/>
    <w:rsid w:val="00FE317A"/>
    <w:rsid w:val="00FE3683"/>
    <w:rsid w:val="00FE4652"/>
    <w:rsid w:val="00FE4B0C"/>
    <w:rsid w:val="00FE5B33"/>
    <w:rsid w:val="00FE5C66"/>
    <w:rsid w:val="00FE5DAD"/>
    <w:rsid w:val="00FE5EEE"/>
    <w:rsid w:val="00FE5F78"/>
    <w:rsid w:val="00FE6C9D"/>
    <w:rsid w:val="00FE6E67"/>
    <w:rsid w:val="00FE7540"/>
    <w:rsid w:val="00FE77FB"/>
    <w:rsid w:val="00FE7801"/>
    <w:rsid w:val="00FE7A91"/>
    <w:rsid w:val="00FE7FD8"/>
    <w:rsid w:val="00FF051C"/>
    <w:rsid w:val="00FF066C"/>
    <w:rsid w:val="00FF09CB"/>
    <w:rsid w:val="00FF15F7"/>
    <w:rsid w:val="00FF1604"/>
    <w:rsid w:val="00FF1A48"/>
    <w:rsid w:val="00FF1D31"/>
    <w:rsid w:val="00FF1FDF"/>
    <w:rsid w:val="00FF20A3"/>
    <w:rsid w:val="00FF27BA"/>
    <w:rsid w:val="00FF290A"/>
    <w:rsid w:val="00FF31A9"/>
    <w:rsid w:val="00FF368A"/>
    <w:rsid w:val="00FF3EFA"/>
    <w:rsid w:val="00FF5185"/>
    <w:rsid w:val="00FF5975"/>
    <w:rsid w:val="00FF63B2"/>
    <w:rsid w:val="00FF6B4D"/>
    <w:rsid w:val="00FF742E"/>
    <w:rsid w:val="00FF77F5"/>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72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455E6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1"/>
      </w:numPr>
    </w:pPr>
  </w:style>
  <w:style w:type="paragraph" w:styleId="Header">
    <w:name w:val="header"/>
    <w:basedOn w:val="Normal"/>
    <w:link w:val="HeaderChar"/>
    <w:uiPriority w:val="99"/>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uiPriority w:val="5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uiPriority w:val="99"/>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315E4F"/>
    <w:rPr>
      <w:rFonts w:ascii="Tahoma" w:hAnsi="Tahoma" w:cs="Tahoma"/>
      <w:sz w:val="16"/>
      <w:szCs w:val="16"/>
    </w:rPr>
  </w:style>
  <w:style w:type="character" w:customStyle="1" w:styleId="BalloonTextChar">
    <w:name w:val="Balloon Text Char"/>
    <w:link w:val="BalloonText"/>
    <w:rsid w:val="00315E4F"/>
    <w:rPr>
      <w:rFonts w:ascii="Tahoma" w:hAnsi="Tahoma" w:cs="Tahoma"/>
      <w:sz w:val="16"/>
      <w:szCs w:val="16"/>
    </w:rPr>
  </w:style>
  <w:style w:type="paragraph" w:styleId="ListParagraph">
    <w:name w:val="List Paragraph"/>
    <w:basedOn w:val="Normal"/>
    <w:uiPriority w:val="34"/>
    <w:qFormat/>
    <w:rsid w:val="00522AB0"/>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765836"/>
    <w:pPr>
      <w:autoSpaceDE w:val="0"/>
      <w:autoSpaceDN w:val="0"/>
      <w:adjustRightInd w:val="0"/>
    </w:pPr>
    <w:rPr>
      <w:rFonts w:ascii="StoneSans" w:hAnsi="StoneSans" w:cs="StoneSans"/>
      <w:color w:val="000000"/>
      <w:sz w:val="24"/>
      <w:szCs w:val="24"/>
    </w:rPr>
  </w:style>
  <w:style w:type="character" w:customStyle="1" w:styleId="A2">
    <w:name w:val="A2"/>
    <w:uiPriority w:val="99"/>
    <w:rsid w:val="00765836"/>
    <w:rPr>
      <w:rFonts w:cs="StoneSans"/>
      <w:color w:val="000000"/>
      <w:sz w:val="28"/>
      <w:szCs w:val="28"/>
    </w:rPr>
  </w:style>
  <w:style w:type="character" w:customStyle="1" w:styleId="A3">
    <w:name w:val="A3"/>
    <w:uiPriority w:val="99"/>
    <w:rsid w:val="00765836"/>
    <w:rPr>
      <w:rFonts w:cs="StoneSans"/>
      <w:color w:val="000000"/>
      <w:sz w:val="22"/>
      <w:szCs w:val="22"/>
    </w:rPr>
  </w:style>
  <w:style w:type="paragraph" w:customStyle="1" w:styleId="Pa3">
    <w:name w:val="Pa3"/>
    <w:basedOn w:val="Default"/>
    <w:next w:val="Default"/>
    <w:uiPriority w:val="99"/>
    <w:rsid w:val="00765836"/>
    <w:pPr>
      <w:spacing w:line="241" w:lineRule="atLeast"/>
    </w:pPr>
    <w:rPr>
      <w:rFonts w:cs="Times New Roman"/>
      <w:color w:val="auto"/>
    </w:rPr>
  </w:style>
  <w:style w:type="character" w:customStyle="1" w:styleId="Heading1Char">
    <w:name w:val="Heading 1 Char"/>
    <w:link w:val="Heading1"/>
    <w:uiPriority w:val="9"/>
    <w:rsid w:val="00455E62"/>
    <w:rPr>
      <w:b/>
      <w:bCs/>
      <w:kern w:val="36"/>
      <w:sz w:val="48"/>
      <w:szCs w:val="48"/>
    </w:rPr>
  </w:style>
  <w:style w:type="character" w:styleId="CommentReference">
    <w:name w:val="annotation reference"/>
    <w:uiPriority w:val="99"/>
    <w:rsid w:val="002B0F01"/>
    <w:rPr>
      <w:sz w:val="16"/>
      <w:szCs w:val="16"/>
    </w:rPr>
  </w:style>
  <w:style w:type="paragraph" w:styleId="CommentText">
    <w:name w:val="annotation text"/>
    <w:basedOn w:val="Normal"/>
    <w:link w:val="CommentTextChar"/>
    <w:rsid w:val="002B0F01"/>
    <w:rPr>
      <w:sz w:val="20"/>
      <w:szCs w:val="20"/>
    </w:rPr>
  </w:style>
  <w:style w:type="character" w:customStyle="1" w:styleId="CommentTextChar">
    <w:name w:val="Comment Text Char"/>
    <w:link w:val="CommentText"/>
    <w:rsid w:val="002B0F01"/>
    <w:rPr>
      <w:rFonts w:ascii="Arial" w:hAnsi="Arial" w:cs="Arial"/>
    </w:rPr>
  </w:style>
  <w:style w:type="paragraph" w:styleId="CommentSubject">
    <w:name w:val="annotation subject"/>
    <w:basedOn w:val="CommentText"/>
    <w:next w:val="CommentText"/>
    <w:link w:val="CommentSubjectChar"/>
    <w:rsid w:val="002B0F01"/>
    <w:rPr>
      <w:b/>
      <w:bCs/>
    </w:rPr>
  </w:style>
  <w:style w:type="character" w:customStyle="1" w:styleId="CommentSubjectChar">
    <w:name w:val="Comment Subject Char"/>
    <w:link w:val="CommentSubject"/>
    <w:rsid w:val="002B0F01"/>
    <w:rPr>
      <w:rFonts w:ascii="Arial" w:hAnsi="Arial" w:cs="Arial"/>
      <w:b/>
      <w:bCs/>
    </w:rPr>
  </w:style>
  <w:style w:type="paragraph" w:styleId="NormalWeb">
    <w:name w:val="Normal (Web)"/>
    <w:basedOn w:val="Normal"/>
    <w:uiPriority w:val="99"/>
    <w:unhideWhenUsed/>
    <w:rsid w:val="004401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812F4"/>
  </w:style>
  <w:style w:type="paragraph" w:styleId="Revision">
    <w:name w:val="Revision"/>
    <w:hidden/>
    <w:uiPriority w:val="99"/>
    <w:semiHidden/>
    <w:rsid w:val="00411B9D"/>
    <w:rPr>
      <w:rFonts w:ascii="Arial" w:hAnsi="Arial" w:cs="Arial"/>
      <w:sz w:val="24"/>
      <w:szCs w:val="24"/>
    </w:rPr>
  </w:style>
  <w:style w:type="paragraph" w:customStyle="1" w:styleId="p1">
    <w:name w:val="p1"/>
    <w:basedOn w:val="Normal"/>
    <w:uiPriority w:val="99"/>
    <w:rsid w:val="0050789D"/>
    <w:rPr>
      <w:rFonts w:ascii=".SF UI Text" w:eastAsiaTheme="minorHAnsi" w:hAnsi=".SF UI Text" w:cs="Times New Roman"/>
      <w:color w:val="454545"/>
      <w:sz w:val="26"/>
      <w:szCs w:val="26"/>
    </w:rPr>
  </w:style>
  <w:style w:type="character" w:customStyle="1" w:styleId="s1">
    <w:name w:val="s1"/>
    <w:basedOn w:val="DefaultParagraphFont"/>
    <w:rsid w:val="0050789D"/>
    <w:rPr>
      <w:rFonts w:ascii=".SFUIText-Semibold" w:hAnsi=".SFUIText-Semibold" w:hint="default"/>
      <w:b w:val="0"/>
      <w:bCs w:val="0"/>
      <w:i w:val="0"/>
      <w:iCs w:val="0"/>
    </w:rPr>
  </w:style>
  <w:style w:type="character" w:customStyle="1" w:styleId="s2">
    <w:name w:val="s2"/>
    <w:basedOn w:val="DefaultParagraphFont"/>
    <w:rsid w:val="0050789D"/>
    <w:rPr>
      <w:rFonts w:ascii=".SFUIText-Semibold" w:hAnsi=".SFUIText-Semibold" w:hint="default"/>
      <w:b w:val="0"/>
      <w:bCs w:val="0"/>
      <w:i w:val="0"/>
      <w:iCs w:val="0"/>
      <w:color w:val="E4AF0A"/>
    </w:rPr>
  </w:style>
  <w:style w:type="character" w:styleId="HTMLCite">
    <w:name w:val="HTML Cite"/>
    <w:basedOn w:val="DefaultParagraphFont"/>
    <w:uiPriority w:val="99"/>
    <w:unhideWhenUsed/>
    <w:rsid w:val="00BD7EF5"/>
    <w:rPr>
      <w:i/>
      <w:iCs/>
    </w:rPr>
  </w:style>
  <w:style w:type="paragraph" w:styleId="FootnoteText">
    <w:name w:val="footnote text"/>
    <w:basedOn w:val="Normal"/>
    <w:link w:val="FootnoteTextChar"/>
    <w:semiHidden/>
    <w:unhideWhenUsed/>
    <w:rsid w:val="00235256"/>
    <w:rPr>
      <w:sz w:val="20"/>
      <w:szCs w:val="20"/>
    </w:rPr>
  </w:style>
  <w:style w:type="character" w:customStyle="1" w:styleId="FootnoteTextChar">
    <w:name w:val="Footnote Text Char"/>
    <w:basedOn w:val="DefaultParagraphFont"/>
    <w:link w:val="FootnoteText"/>
    <w:semiHidden/>
    <w:rsid w:val="00235256"/>
    <w:rPr>
      <w:rFonts w:ascii="Arial" w:hAnsi="Arial" w:cs="Arial"/>
    </w:rPr>
  </w:style>
  <w:style w:type="character" w:styleId="FootnoteReference">
    <w:name w:val="footnote reference"/>
    <w:basedOn w:val="DefaultParagraphFont"/>
    <w:semiHidden/>
    <w:unhideWhenUsed/>
    <w:rsid w:val="00235256"/>
    <w:rPr>
      <w:vertAlign w:val="superscript"/>
    </w:rPr>
  </w:style>
  <w:style w:type="character" w:customStyle="1" w:styleId="HeaderChar">
    <w:name w:val="Header Char"/>
    <w:basedOn w:val="DefaultParagraphFont"/>
    <w:link w:val="Header"/>
    <w:uiPriority w:val="99"/>
    <w:rsid w:val="0025222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455E6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1"/>
      </w:numPr>
    </w:pPr>
  </w:style>
  <w:style w:type="paragraph" w:styleId="Header">
    <w:name w:val="header"/>
    <w:basedOn w:val="Normal"/>
    <w:link w:val="HeaderChar"/>
    <w:uiPriority w:val="99"/>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uiPriority w:val="5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uiPriority w:val="99"/>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315E4F"/>
    <w:rPr>
      <w:rFonts w:ascii="Tahoma" w:hAnsi="Tahoma" w:cs="Tahoma"/>
      <w:sz w:val="16"/>
      <w:szCs w:val="16"/>
    </w:rPr>
  </w:style>
  <w:style w:type="character" w:customStyle="1" w:styleId="BalloonTextChar">
    <w:name w:val="Balloon Text Char"/>
    <w:link w:val="BalloonText"/>
    <w:rsid w:val="00315E4F"/>
    <w:rPr>
      <w:rFonts w:ascii="Tahoma" w:hAnsi="Tahoma" w:cs="Tahoma"/>
      <w:sz w:val="16"/>
      <w:szCs w:val="16"/>
    </w:rPr>
  </w:style>
  <w:style w:type="paragraph" w:styleId="ListParagraph">
    <w:name w:val="List Paragraph"/>
    <w:basedOn w:val="Normal"/>
    <w:uiPriority w:val="34"/>
    <w:qFormat/>
    <w:rsid w:val="00522AB0"/>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765836"/>
    <w:pPr>
      <w:autoSpaceDE w:val="0"/>
      <w:autoSpaceDN w:val="0"/>
      <w:adjustRightInd w:val="0"/>
    </w:pPr>
    <w:rPr>
      <w:rFonts w:ascii="StoneSans" w:hAnsi="StoneSans" w:cs="StoneSans"/>
      <w:color w:val="000000"/>
      <w:sz w:val="24"/>
      <w:szCs w:val="24"/>
    </w:rPr>
  </w:style>
  <w:style w:type="character" w:customStyle="1" w:styleId="A2">
    <w:name w:val="A2"/>
    <w:uiPriority w:val="99"/>
    <w:rsid w:val="00765836"/>
    <w:rPr>
      <w:rFonts w:cs="StoneSans"/>
      <w:color w:val="000000"/>
      <w:sz w:val="28"/>
      <w:szCs w:val="28"/>
    </w:rPr>
  </w:style>
  <w:style w:type="character" w:customStyle="1" w:styleId="A3">
    <w:name w:val="A3"/>
    <w:uiPriority w:val="99"/>
    <w:rsid w:val="00765836"/>
    <w:rPr>
      <w:rFonts w:cs="StoneSans"/>
      <w:color w:val="000000"/>
      <w:sz w:val="22"/>
      <w:szCs w:val="22"/>
    </w:rPr>
  </w:style>
  <w:style w:type="paragraph" w:customStyle="1" w:styleId="Pa3">
    <w:name w:val="Pa3"/>
    <w:basedOn w:val="Default"/>
    <w:next w:val="Default"/>
    <w:uiPriority w:val="99"/>
    <w:rsid w:val="00765836"/>
    <w:pPr>
      <w:spacing w:line="241" w:lineRule="atLeast"/>
    </w:pPr>
    <w:rPr>
      <w:rFonts w:cs="Times New Roman"/>
      <w:color w:val="auto"/>
    </w:rPr>
  </w:style>
  <w:style w:type="character" w:customStyle="1" w:styleId="Heading1Char">
    <w:name w:val="Heading 1 Char"/>
    <w:link w:val="Heading1"/>
    <w:uiPriority w:val="9"/>
    <w:rsid w:val="00455E62"/>
    <w:rPr>
      <w:b/>
      <w:bCs/>
      <w:kern w:val="36"/>
      <w:sz w:val="48"/>
      <w:szCs w:val="48"/>
    </w:rPr>
  </w:style>
  <w:style w:type="character" w:styleId="CommentReference">
    <w:name w:val="annotation reference"/>
    <w:uiPriority w:val="99"/>
    <w:rsid w:val="002B0F01"/>
    <w:rPr>
      <w:sz w:val="16"/>
      <w:szCs w:val="16"/>
    </w:rPr>
  </w:style>
  <w:style w:type="paragraph" w:styleId="CommentText">
    <w:name w:val="annotation text"/>
    <w:basedOn w:val="Normal"/>
    <w:link w:val="CommentTextChar"/>
    <w:rsid w:val="002B0F01"/>
    <w:rPr>
      <w:sz w:val="20"/>
      <w:szCs w:val="20"/>
    </w:rPr>
  </w:style>
  <w:style w:type="character" w:customStyle="1" w:styleId="CommentTextChar">
    <w:name w:val="Comment Text Char"/>
    <w:link w:val="CommentText"/>
    <w:rsid w:val="002B0F01"/>
    <w:rPr>
      <w:rFonts w:ascii="Arial" w:hAnsi="Arial" w:cs="Arial"/>
    </w:rPr>
  </w:style>
  <w:style w:type="paragraph" w:styleId="CommentSubject">
    <w:name w:val="annotation subject"/>
    <w:basedOn w:val="CommentText"/>
    <w:next w:val="CommentText"/>
    <w:link w:val="CommentSubjectChar"/>
    <w:rsid w:val="002B0F01"/>
    <w:rPr>
      <w:b/>
      <w:bCs/>
    </w:rPr>
  </w:style>
  <w:style w:type="character" w:customStyle="1" w:styleId="CommentSubjectChar">
    <w:name w:val="Comment Subject Char"/>
    <w:link w:val="CommentSubject"/>
    <w:rsid w:val="002B0F01"/>
    <w:rPr>
      <w:rFonts w:ascii="Arial" w:hAnsi="Arial" w:cs="Arial"/>
      <w:b/>
      <w:bCs/>
    </w:rPr>
  </w:style>
  <w:style w:type="paragraph" w:styleId="NormalWeb">
    <w:name w:val="Normal (Web)"/>
    <w:basedOn w:val="Normal"/>
    <w:uiPriority w:val="99"/>
    <w:unhideWhenUsed/>
    <w:rsid w:val="004401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812F4"/>
  </w:style>
  <w:style w:type="paragraph" w:styleId="Revision">
    <w:name w:val="Revision"/>
    <w:hidden/>
    <w:uiPriority w:val="99"/>
    <w:semiHidden/>
    <w:rsid w:val="00411B9D"/>
    <w:rPr>
      <w:rFonts w:ascii="Arial" w:hAnsi="Arial" w:cs="Arial"/>
      <w:sz w:val="24"/>
      <w:szCs w:val="24"/>
    </w:rPr>
  </w:style>
  <w:style w:type="paragraph" w:customStyle="1" w:styleId="p1">
    <w:name w:val="p1"/>
    <w:basedOn w:val="Normal"/>
    <w:uiPriority w:val="99"/>
    <w:rsid w:val="0050789D"/>
    <w:rPr>
      <w:rFonts w:ascii=".SF UI Text" w:eastAsiaTheme="minorHAnsi" w:hAnsi=".SF UI Text" w:cs="Times New Roman"/>
      <w:color w:val="454545"/>
      <w:sz w:val="26"/>
      <w:szCs w:val="26"/>
    </w:rPr>
  </w:style>
  <w:style w:type="character" w:customStyle="1" w:styleId="s1">
    <w:name w:val="s1"/>
    <w:basedOn w:val="DefaultParagraphFont"/>
    <w:rsid w:val="0050789D"/>
    <w:rPr>
      <w:rFonts w:ascii=".SFUIText-Semibold" w:hAnsi=".SFUIText-Semibold" w:hint="default"/>
      <w:b w:val="0"/>
      <w:bCs w:val="0"/>
      <w:i w:val="0"/>
      <w:iCs w:val="0"/>
    </w:rPr>
  </w:style>
  <w:style w:type="character" w:customStyle="1" w:styleId="s2">
    <w:name w:val="s2"/>
    <w:basedOn w:val="DefaultParagraphFont"/>
    <w:rsid w:val="0050789D"/>
    <w:rPr>
      <w:rFonts w:ascii=".SFUIText-Semibold" w:hAnsi=".SFUIText-Semibold" w:hint="default"/>
      <w:b w:val="0"/>
      <w:bCs w:val="0"/>
      <w:i w:val="0"/>
      <w:iCs w:val="0"/>
      <w:color w:val="E4AF0A"/>
    </w:rPr>
  </w:style>
  <w:style w:type="character" w:styleId="HTMLCite">
    <w:name w:val="HTML Cite"/>
    <w:basedOn w:val="DefaultParagraphFont"/>
    <w:uiPriority w:val="99"/>
    <w:unhideWhenUsed/>
    <w:rsid w:val="00BD7EF5"/>
    <w:rPr>
      <w:i/>
      <w:iCs/>
    </w:rPr>
  </w:style>
  <w:style w:type="paragraph" w:styleId="FootnoteText">
    <w:name w:val="footnote text"/>
    <w:basedOn w:val="Normal"/>
    <w:link w:val="FootnoteTextChar"/>
    <w:semiHidden/>
    <w:unhideWhenUsed/>
    <w:rsid w:val="00235256"/>
    <w:rPr>
      <w:sz w:val="20"/>
      <w:szCs w:val="20"/>
    </w:rPr>
  </w:style>
  <w:style w:type="character" w:customStyle="1" w:styleId="FootnoteTextChar">
    <w:name w:val="Footnote Text Char"/>
    <w:basedOn w:val="DefaultParagraphFont"/>
    <w:link w:val="FootnoteText"/>
    <w:semiHidden/>
    <w:rsid w:val="00235256"/>
    <w:rPr>
      <w:rFonts w:ascii="Arial" w:hAnsi="Arial" w:cs="Arial"/>
    </w:rPr>
  </w:style>
  <w:style w:type="character" w:styleId="FootnoteReference">
    <w:name w:val="footnote reference"/>
    <w:basedOn w:val="DefaultParagraphFont"/>
    <w:semiHidden/>
    <w:unhideWhenUsed/>
    <w:rsid w:val="00235256"/>
    <w:rPr>
      <w:vertAlign w:val="superscript"/>
    </w:rPr>
  </w:style>
  <w:style w:type="character" w:customStyle="1" w:styleId="HeaderChar">
    <w:name w:val="Header Char"/>
    <w:basedOn w:val="DefaultParagraphFont"/>
    <w:link w:val="Header"/>
    <w:uiPriority w:val="99"/>
    <w:rsid w:val="002522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959">
      <w:bodyDiv w:val="1"/>
      <w:marLeft w:val="0"/>
      <w:marRight w:val="0"/>
      <w:marTop w:val="0"/>
      <w:marBottom w:val="0"/>
      <w:divBdr>
        <w:top w:val="none" w:sz="0" w:space="0" w:color="auto"/>
        <w:left w:val="none" w:sz="0" w:space="0" w:color="auto"/>
        <w:bottom w:val="none" w:sz="0" w:space="0" w:color="auto"/>
        <w:right w:val="none" w:sz="0" w:space="0" w:color="auto"/>
      </w:divBdr>
    </w:div>
    <w:div w:id="370813613">
      <w:bodyDiv w:val="1"/>
      <w:marLeft w:val="0"/>
      <w:marRight w:val="0"/>
      <w:marTop w:val="0"/>
      <w:marBottom w:val="0"/>
      <w:divBdr>
        <w:top w:val="none" w:sz="0" w:space="0" w:color="auto"/>
        <w:left w:val="none" w:sz="0" w:space="0" w:color="auto"/>
        <w:bottom w:val="none" w:sz="0" w:space="0" w:color="auto"/>
        <w:right w:val="none" w:sz="0" w:space="0" w:color="auto"/>
      </w:divBdr>
    </w:div>
    <w:div w:id="546065701">
      <w:bodyDiv w:val="1"/>
      <w:marLeft w:val="0"/>
      <w:marRight w:val="0"/>
      <w:marTop w:val="0"/>
      <w:marBottom w:val="0"/>
      <w:divBdr>
        <w:top w:val="none" w:sz="0" w:space="0" w:color="auto"/>
        <w:left w:val="none" w:sz="0" w:space="0" w:color="auto"/>
        <w:bottom w:val="none" w:sz="0" w:space="0" w:color="auto"/>
        <w:right w:val="none" w:sz="0" w:space="0" w:color="auto"/>
      </w:divBdr>
      <w:divsChild>
        <w:div w:id="1939677290">
          <w:marLeft w:val="0"/>
          <w:marRight w:val="0"/>
          <w:marTop w:val="0"/>
          <w:marBottom w:val="0"/>
          <w:divBdr>
            <w:top w:val="none" w:sz="0" w:space="0" w:color="auto"/>
            <w:left w:val="none" w:sz="0" w:space="0" w:color="auto"/>
            <w:bottom w:val="none" w:sz="0" w:space="0" w:color="auto"/>
            <w:right w:val="none" w:sz="0" w:space="0" w:color="auto"/>
          </w:divBdr>
          <w:divsChild>
            <w:div w:id="1502162787">
              <w:marLeft w:val="0"/>
              <w:marRight w:val="0"/>
              <w:marTop w:val="0"/>
              <w:marBottom w:val="0"/>
              <w:divBdr>
                <w:top w:val="none" w:sz="0" w:space="0" w:color="auto"/>
                <w:left w:val="none" w:sz="0" w:space="0" w:color="auto"/>
                <w:bottom w:val="none" w:sz="0" w:space="0" w:color="auto"/>
                <w:right w:val="none" w:sz="0" w:space="0" w:color="auto"/>
              </w:divBdr>
              <w:divsChild>
                <w:div w:id="1569920551">
                  <w:marLeft w:val="0"/>
                  <w:marRight w:val="0"/>
                  <w:marTop w:val="0"/>
                  <w:marBottom w:val="0"/>
                  <w:divBdr>
                    <w:top w:val="none" w:sz="0" w:space="0" w:color="auto"/>
                    <w:left w:val="none" w:sz="0" w:space="0" w:color="auto"/>
                    <w:bottom w:val="none" w:sz="0" w:space="0" w:color="auto"/>
                    <w:right w:val="none" w:sz="0" w:space="0" w:color="auto"/>
                  </w:divBdr>
                  <w:divsChild>
                    <w:div w:id="2074692412">
                      <w:marLeft w:val="0"/>
                      <w:marRight w:val="0"/>
                      <w:marTop w:val="45"/>
                      <w:marBottom w:val="0"/>
                      <w:divBdr>
                        <w:top w:val="none" w:sz="0" w:space="0" w:color="auto"/>
                        <w:left w:val="none" w:sz="0" w:space="0" w:color="auto"/>
                        <w:bottom w:val="none" w:sz="0" w:space="0" w:color="auto"/>
                        <w:right w:val="none" w:sz="0" w:space="0" w:color="auto"/>
                      </w:divBdr>
                      <w:divsChild>
                        <w:div w:id="259261967">
                          <w:marLeft w:val="0"/>
                          <w:marRight w:val="0"/>
                          <w:marTop w:val="0"/>
                          <w:marBottom w:val="0"/>
                          <w:divBdr>
                            <w:top w:val="none" w:sz="0" w:space="0" w:color="auto"/>
                            <w:left w:val="none" w:sz="0" w:space="0" w:color="auto"/>
                            <w:bottom w:val="none" w:sz="0" w:space="0" w:color="auto"/>
                            <w:right w:val="none" w:sz="0" w:space="0" w:color="auto"/>
                          </w:divBdr>
                          <w:divsChild>
                            <w:div w:id="1453279538">
                              <w:marLeft w:val="2070"/>
                              <w:marRight w:val="3960"/>
                              <w:marTop w:val="0"/>
                              <w:marBottom w:val="0"/>
                              <w:divBdr>
                                <w:top w:val="none" w:sz="0" w:space="0" w:color="auto"/>
                                <w:left w:val="none" w:sz="0" w:space="0" w:color="auto"/>
                                <w:bottom w:val="none" w:sz="0" w:space="0" w:color="auto"/>
                                <w:right w:val="none" w:sz="0" w:space="0" w:color="auto"/>
                              </w:divBdr>
                              <w:divsChild>
                                <w:div w:id="1892033063">
                                  <w:marLeft w:val="0"/>
                                  <w:marRight w:val="0"/>
                                  <w:marTop w:val="0"/>
                                  <w:marBottom w:val="0"/>
                                  <w:divBdr>
                                    <w:top w:val="none" w:sz="0" w:space="0" w:color="auto"/>
                                    <w:left w:val="none" w:sz="0" w:space="0" w:color="auto"/>
                                    <w:bottom w:val="none" w:sz="0" w:space="0" w:color="auto"/>
                                    <w:right w:val="none" w:sz="0" w:space="0" w:color="auto"/>
                                  </w:divBdr>
                                  <w:divsChild>
                                    <w:div w:id="1371877265">
                                      <w:marLeft w:val="0"/>
                                      <w:marRight w:val="0"/>
                                      <w:marTop w:val="0"/>
                                      <w:marBottom w:val="0"/>
                                      <w:divBdr>
                                        <w:top w:val="none" w:sz="0" w:space="0" w:color="auto"/>
                                        <w:left w:val="none" w:sz="0" w:space="0" w:color="auto"/>
                                        <w:bottom w:val="none" w:sz="0" w:space="0" w:color="auto"/>
                                        <w:right w:val="none" w:sz="0" w:space="0" w:color="auto"/>
                                      </w:divBdr>
                                      <w:divsChild>
                                        <w:div w:id="1947106992">
                                          <w:marLeft w:val="0"/>
                                          <w:marRight w:val="0"/>
                                          <w:marTop w:val="0"/>
                                          <w:marBottom w:val="0"/>
                                          <w:divBdr>
                                            <w:top w:val="none" w:sz="0" w:space="0" w:color="auto"/>
                                            <w:left w:val="none" w:sz="0" w:space="0" w:color="auto"/>
                                            <w:bottom w:val="none" w:sz="0" w:space="0" w:color="auto"/>
                                            <w:right w:val="none" w:sz="0" w:space="0" w:color="auto"/>
                                          </w:divBdr>
                                          <w:divsChild>
                                            <w:div w:id="1129056069">
                                              <w:marLeft w:val="0"/>
                                              <w:marRight w:val="0"/>
                                              <w:marTop w:val="90"/>
                                              <w:marBottom w:val="0"/>
                                              <w:divBdr>
                                                <w:top w:val="none" w:sz="0" w:space="0" w:color="auto"/>
                                                <w:left w:val="none" w:sz="0" w:space="0" w:color="auto"/>
                                                <w:bottom w:val="none" w:sz="0" w:space="0" w:color="auto"/>
                                                <w:right w:val="none" w:sz="0" w:space="0" w:color="auto"/>
                                              </w:divBdr>
                                              <w:divsChild>
                                                <w:div w:id="1817911880">
                                                  <w:marLeft w:val="0"/>
                                                  <w:marRight w:val="0"/>
                                                  <w:marTop w:val="0"/>
                                                  <w:marBottom w:val="0"/>
                                                  <w:divBdr>
                                                    <w:top w:val="none" w:sz="0" w:space="0" w:color="auto"/>
                                                    <w:left w:val="none" w:sz="0" w:space="0" w:color="auto"/>
                                                    <w:bottom w:val="none" w:sz="0" w:space="0" w:color="auto"/>
                                                    <w:right w:val="none" w:sz="0" w:space="0" w:color="auto"/>
                                                  </w:divBdr>
                                                  <w:divsChild>
                                                    <w:div w:id="1695962694">
                                                      <w:marLeft w:val="0"/>
                                                      <w:marRight w:val="0"/>
                                                      <w:marTop w:val="0"/>
                                                      <w:marBottom w:val="0"/>
                                                      <w:divBdr>
                                                        <w:top w:val="none" w:sz="0" w:space="0" w:color="auto"/>
                                                        <w:left w:val="none" w:sz="0" w:space="0" w:color="auto"/>
                                                        <w:bottom w:val="none" w:sz="0" w:space="0" w:color="auto"/>
                                                        <w:right w:val="none" w:sz="0" w:space="0" w:color="auto"/>
                                                      </w:divBdr>
                                                      <w:divsChild>
                                                        <w:div w:id="901260537">
                                                          <w:marLeft w:val="0"/>
                                                          <w:marRight w:val="0"/>
                                                          <w:marTop w:val="0"/>
                                                          <w:marBottom w:val="0"/>
                                                          <w:divBdr>
                                                            <w:top w:val="none" w:sz="0" w:space="0" w:color="auto"/>
                                                            <w:left w:val="none" w:sz="0" w:space="0" w:color="auto"/>
                                                            <w:bottom w:val="none" w:sz="0" w:space="0" w:color="auto"/>
                                                            <w:right w:val="none" w:sz="0" w:space="0" w:color="auto"/>
                                                          </w:divBdr>
                                                          <w:divsChild>
                                                            <w:div w:id="765465599">
                                                              <w:marLeft w:val="0"/>
                                                              <w:marRight w:val="0"/>
                                                              <w:marTop w:val="0"/>
                                                              <w:marBottom w:val="390"/>
                                                              <w:divBdr>
                                                                <w:top w:val="none" w:sz="0" w:space="0" w:color="auto"/>
                                                                <w:left w:val="none" w:sz="0" w:space="0" w:color="auto"/>
                                                                <w:bottom w:val="none" w:sz="0" w:space="0" w:color="auto"/>
                                                                <w:right w:val="none" w:sz="0" w:space="0" w:color="auto"/>
                                                              </w:divBdr>
                                                              <w:divsChild>
                                                                <w:div w:id="906232706">
                                                                  <w:marLeft w:val="0"/>
                                                                  <w:marRight w:val="0"/>
                                                                  <w:marTop w:val="0"/>
                                                                  <w:marBottom w:val="0"/>
                                                                  <w:divBdr>
                                                                    <w:top w:val="none" w:sz="0" w:space="0" w:color="auto"/>
                                                                    <w:left w:val="none" w:sz="0" w:space="0" w:color="auto"/>
                                                                    <w:bottom w:val="none" w:sz="0" w:space="0" w:color="auto"/>
                                                                    <w:right w:val="none" w:sz="0" w:space="0" w:color="auto"/>
                                                                  </w:divBdr>
                                                                  <w:divsChild>
                                                                    <w:div w:id="1400203096">
                                                                      <w:marLeft w:val="0"/>
                                                                      <w:marRight w:val="0"/>
                                                                      <w:marTop w:val="0"/>
                                                                      <w:marBottom w:val="0"/>
                                                                      <w:divBdr>
                                                                        <w:top w:val="none" w:sz="0" w:space="0" w:color="auto"/>
                                                                        <w:left w:val="none" w:sz="0" w:space="0" w:color="auto"/>
                                                                        <w:bottom w:val="none" w:sz="0" w:space="0" w:color="auto"/>
                                                                        <w:right w:val="none" w:sz="0" w:space="0" w:color="auto"/>
                                                                      </w:divBdr>
                                                                      <w:divsChild>
                                                                        <w:div w:id="917248354">
                                                                          <w:marLeft w:val="0"/>
                                                                          <w:marRight w:val="0"/>
                                                                          <w:marTop w:val="0"/>
                                                                          <w:marBottom w:val="0"/>
                                                                          <w:divBdr>
                                                                            <w:top w:val="none" w:sz="0" w:space="0" w:color="auto"/>
                                                                            <w:left w:val="none" w:sz="0" w:space="0" w:color="auto"/>
                                                                            <w:bottom w:val="none" w:sz="0" w:space="0" w:color="auto"/>
                                                                            <w:right w:val="none" w:sz="0" w:space="0" w:color="auto"/>
                                                                          </w:divBdr>
                                                                          <w:divsChild>
                                                                            <w:div w:id="1832022219">
                                                                              <w:marLeft w:val="0"/>
                                                                              <w:marRight w:val="0"/>
                                                                              <w:marTop w:val="0"/>
                                                                              <w:marBottom w:val="0"/>
                                                                              <w:divBdr>
                                                                                <w:top w:val="none" w:sz="0" w:space="0" w:color="auto"/>
                                                                                <w:left w:val="none" w:sz="0" w:space="0" w:color="auto"/>
                                                                                <w:bottom w:val="none" w:sz="0" w:space="0" w:color="auto"/>
                                                                                <w:right w:val="none" w:sz="0" w:space="0" w:color="auto"/>
                                                                              </w:divBdr>
                                                                              <w:divsChild>
                                                                                <w:div w:id="1506287244">
                                                                                  <w:marLeft w:val="0"/>
                                                                                  <w:marRight w:val="0"/>
                                                                                  <w:marTop w:val="0"/>
                                                                                  <w:marBottom w:val="0"/>
                                                                                  <w:divBdr>
                                                                                    <w:top w:val="none" w:sz="0" w:space="0" w:color="auto"/>
                                                                                    <w:left w:val="none" w:sz="0" w:space="0" w:color="auto"/>
                                                                                    <w:bottom w:val="none" w:sz="0" w:space="0" w:color="auto"/>
                                                                                    <w:right w:val="none" w:sz="0" w:space="0" w:color="auto"/>
                                                                                  </w:divBdr>
                                                                                  <w:divsChild>
                                                                                    <w:div w:id="129323863">
                                                                                      <w:marLeft w:val="0"/>
                                                                                      <w:marRight w:val="0"/>
                                                                                      <w:marTop w:val="0"/>
                                                                                      <w:marBottom w:val="0"/>
                                                                                      <w:divBdr>
                                                                                        <w:top w:val="none" w:sz="0" w:space="0" w:color="auto"/>
                                                                                        <w:left w:val="none" w:sz="0" w:space="0" w:color="auto"/>
                                                                                        <w:bottom w:val="none" w:sz="0" w:space="0" w:color="auto"/>
                                                                                        <w:right w:val="none" w:sz="0" w:space="0" w:color="auto"/>
                                                                                      </w:divBdr>
                                                                                      <w:divsChild>
                                                                                        <w:div w:id="143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630737">
      <w:bodyDiv w:val="1"/>
      <w:marLeft w:val="0"/>
      <w:marRight w:val="0"/>
      <w:marTop w:val="0"/>
      <w:marBottom w:val="0"/>
      <w:divBdr>
        <w:top w:val="none" w:sz="0" w:space="0" w:color="auto"/>
        <w:left w:val="none" w:sz="0" w:space="0" w:color="auto"/>
        <w:bottom w:val="none" w:sz="0" w:space="0" w:color="auto"/>
        <w:right w:val="none" w:sz="0" w:space="0" w:color="auto"/>
      </w:divBdr>
    </w:div>
    <w:div w:id="1002388531">
      <w:bodyDiv w:val="1"/>
      <w:marLeft w:val="0"/>
      <w:marRight w:val="0"/>
      <w:marTop w:val="0"/>
      <w:marBottom w:val="0"/>
      <w:divBdr>
        <w:top w:val="none" w:sz="0" w:space="0" w:color="auto"/>
        <w:left w:val="none" w:sz="0" w:space="0" w:color="auto"/>
        <w:bottom w:val="none" w:sz="0" w:space="0" w:color="auto"/>
        <w:right w:val="none" w:sz="0" w:space="0" w:color="auto"/>
      </w:divBdr>
    </w:div>
    <w:div w:id="1605843584">
      <w:bodyDiv w:val="1"/>
      <w:marLeft w:val="0"/>
      <w:marRight w:val="0"/>
      <w:marTop w:val="0"/>
      <w:marBottom w:val="0"/>
      <w:divBdr>
        <w:top w:val="none" w:sz="0" w:space="0" w:color="auto"/>
        <w:left w:val="none" w:sz="0" w:space="0" w:color="auto"/>
        <w:bottom w:val="none" w:sz="0" w:space="0" w:color="auto"/>
        <w:right w:val="none" w:sz="0" w:space="0" w:color="auto"/>
      </w:divBdr>
    </w:div>
    <w:div w:id="1860116687">
      <w:bodyDiv w:val="1"/>
      <w:marLeft w:val="0"/>
      <w:marRight w:val="0"/>
      <w:marTop w:val="0"/>
      <w:marBottom w:val="0"/>
      <w:divBdr>
        <w:top w:val="none" w:sz="0" w:space="0" w:color="auto"/>
        <w:left w:val="none" w:sz="0" w:space="0" w:color="auto"/>
        <w:bottom w:val="none" w:sz="0" w:space="0" w:color="auto"/>
        <w:right w:val="none" w:sz="0" w:space="0" w:color="auto"/>
      </w:divBdr>
    </w:div>
    <w:div w:id="1886092876">
      <w:bodyDiv w:val="1"/>
      <w:marLeft w:val="0"/>
      <w:marRight w:val="0"/>
      <w:marTop w:val="0"/>
      <w:marBottom w:val="0"/>
      <w:divBdr>
        <w:top w:val="none" w:sz="0" w:space="0" w:color="auto"/>
        <w:left w:val="none" w:sz="0" w:space="0" w:color="auto"/>
        <w:bottom w:val="none" w:sz="0" w:space="0" w:color="auto"/>
        <w:right w:val="none" w:sz="0" w:space="0" w:color="auto"/>
      </w:divBdr>
      <w:divsChild>
        <w:div w:id="806553170">
          <w:marLeft w:val="0"/>
          <w:marRight w:val="0"/>
          <w:marTop w:val="0"/>
          <w:marBottom w:val="0"/>
          <w:divBdr>
            <w:top w:val="none" w:sz="0" w:space="0" w:color="auto"/>
            <w:left w:val="none" w:sz="0" w:space="0" w:color="auto"/>
            <w:bottom w:val="none" w:sz="0" w:space="0" w:color="auto"/>
            <w:right w:val="none" w:sz="0" w:space="0" w:color="auto"/>
          </w:divBdr>
          <w:divsChild>
            <w:div w:id="1288194087">
              <w:marLeft w:val="0"/>
              <w:marRight w:val="0"/>
              <w:marTop w:val="0"/>
              <w:marBottom w:val="0"/>
              <w:divBdr>
                <w:top w:val="none" w:sz="0" w:space="0" w:color="auto"/>
                <w:left w:val="none" w:sz="0" w:space="0" w:color="auto"/>
                <w:bottom w:val="none" w:sz="0" w:space="0" w:color="auto"/>
                <w:right w:val="none" w:sz="0" w:space="0" w:color="auto"/>
              </w:divBdr>
              <w:divsChild>
                <w:div w:id="388067685">
                  <w:marLeft w:val="0"/>
                  <w:marRight w:val="0"/>
                  <w:marTop w:val="0"/>
                  <w:marBottom w:val="0"/>
                  <w:divBdr>
                    <w:top w:val="none" w:sz="0" w:space="0" w:color="auto"/>
                    <w:left w:val="none" w:sz="0" w:space="0" w:color="auto"/>
                    <w:bottom w:val="none" w:sz="0" w:space="0" w:color="auto"/>
                    <w:right w:val="none" w:sz="0" w:space="0" w:color="auto"/>
                  </w:divBdr>
                  <w:divsChild>
                    <w:div w:id="440076513">
                      <w:marLeft w:val="0"/>
                      <w:marRight w:val="0"/>
                      <w:marTop w:val="0"/>
                      <w:marBottom w:val="0"/>
                      <w:divBdr>
                        <w:top w:val="none" w:sz="0" w:space="0" w:color="auto"/>
                        <w:left w:val="none" w:sz="0" w:space="0" w:color="auto"/>
                        <w:bottom w:val="none" w:sz="0" w:space="0" w:color="auto"/>
                        <w:right w:val="none" w:sz="0" w:space="0" w:color="auto"/>
                      </w:divBdr>
                      <w:divsChild>
                        <w:div w:id="1643272152">
                          <w:marLeft w:val="0"/>
                          <w:marRight w:val="0"/>
                          <w:marTop w:val="45"/>
                          <w:marBottom w:val="0"/>
                          <w:divBdr>
                            <w:top w:val="none" w:sz="0" w:space="0" w:color="auto"/>
                            <w:left w:val="none" w:sz="0" w:space="0" w:color="auto"/>
                            <w:bottom w:val="none" w:sz="0" w:space="0" w:color="auto"/>
                            <w:right w:val="none" w:sz="0" w:space="0" w:color="auto"/>
                          </w:divBdr>
                          <w:divsChild>
                            <w:div w:id="564416216">
                              <w:marLeft w:val="0"/>
                              <w:marRight w:val="0"/>
                              <w:marTop w:val="0"/>
                              <w:marBottom w:val="0"/>
                              <w:divBdr>
                                <w:top w:val="none" w:sz="0" w:space="0" w:color="auto"/>
                                <w:left w:val="none" w:sz="0" w:space="0" w:color="auto"/>
                                <w:bottom w:val="none" w:sz="0" w:space="0" w:color="auto"/>
                                <w:right w:val="none" w:sz="0" w:space="0" w:color="auto"/>
                              </w:divBdr>
                              <w:divsChild>
                                <w:div w:id="1059666151">
                                  <w:marLeft w:val="2070"/>
                                  <w:marRight w:val="3810"/>
                                  <w:marTop w:val="0"/>
                                  <w:marBottom w:val="0"/>
                                  <w:divBdr>
                                    <w:top w:val="none" w:sz="0" w:space="0" w:color="auto"/>
                                    <w:left w:val="none" w:sz="0" w:space="0" w:color="auto"/>
                                    <w:bottom w:val="none" w:sz="0" w:space="0" w:color="auto"/>
                                    <w:right w:val="none" w:sz="0" w:space="0" w:color="auto"/>
                                  </w:divBdr>
                                  <w:divsChild>
                                    <w:div w:id="199629123">
                                      <w:marLeft w:val="0"/>
                                      <w:marRight w:val="0"/>
                                      <w:marTop w:val="0"/>
                                      <w:marBottom w:val="0"/>
                                      <w:divBdr>
                                        <w:top w:val="none" w:sz="0" w:space="0" w:color="auto"/>
                                        <w:left w:val="none" w:sz="0" w:space="0" w:color="auto"/>
                                        <w:bottom w:val="none" w:sz="0" w:space="0" w:color="auto"/>
                                        <w:right w:val="none" w:sz="0" w:space="0" w:color="auto"/>
                                      </w:divBdr>
                                      <w:divsChild>
                                        <w:div w:id="809521348">
                                          <w:marLeft w:val="0"/>
                                          <w:marRight w:val="0"/>
                                          <w:marTop w:val="0"/>
                                          <w:marBottom w:val="0"/>
                                          <w:divBdr>
                                            <w:top w:val="none" w:sz="0" w:space="0" w:color="auto"/>
                                            <w:left w:val="none" w:sz="0" w:space="0" w:color="auto"/>
                                            <w:bottom w:val="none" w:sz="0" w:space="0" w:color="auto"/>
                                            <w:right w:val="none" w:sz="0" w:space="0" w:color="auto"/>
                                          </w:divBdr>
                                          <w:divsChild>
                                            <w:div w:id="1337924301">
                                              <w:marLeft w:val="0"/>
                                              <w:marRight w:val="0"/>
                                              <w:marTop w:val="0"/>
                                              <w:marBottom w:val="0"/>
                                              <w:divBdr>
                                                <w:top w:val="none" w:sz="0" w:space="0" w:color="auto"/>
                                                <w:left w:val="none" w:sz="0" w:space="0" w:color="auto"/>
                                                <w:bottom w:val="none" w:sz="0" w:space="0" w:color="auto"/>
                                                <w:right w:val="none" w:sz="0" w:space="0" w:color="auto"/>
                                              </w:divBdr>
                                              <w:divsChild>
                                                <w:div w:id="1764951132">
                                                  <w:marLeft w:val="0"/>
                                                  <w:marRight w:val="0"/>
                                                  <w:marTop w:val="90"/>
                                                  <w:marBottom w:val="0"/>
                                                  <w:divBdr>
                                                    <w:top w:val="none" w:sz="0" w:space="0" w:color="auto"/>
                                                    <w:left w:val="none" w:sz="0" w:space="0" w:color="auto"/>
                                                    <w:bottom w:val="none" w:sz="0" w:space="0" w:color="auto"/>
                                                    <w:right w:val="none" w:sz="0" w:space="0" w:color="auto"/>
                                                  </w:divBdr>
                                                  <w:divsChild>
                                                    <w:div w:id="1212770521">
                                                      <w:marLeft w:val="0"/>
                                                      <w:marRight w:val="0"/>
                                                      <w:marTop w:val="0"/>
                                                      <w:marBottom w:val="0"/>
                                                      <w:divBdr>
                                                        <w:top w:val="none" w:sz="0" w:space="0" w:color="auto"/>
                                                        <w:left w:val="none" w:sz="0" w:space="0" w:color="auto"/>
                                                        <w:bottom w:val="none" w:sz="0" w:space="0" w:color="auto"/>
                                                        <w:right w:val="none" w:sz="0" w:space="0" w:color="auto"/>
                                                      </w:divBdr>
                                                      <w:divsChild>
                                                        <w:div w:id="903763606">
                                                          <w:marLeft w:val="0"/>
                                                          <w:marRight w:val="0"/>
                                                          <w:marTop w:val="0"/>
                                                          <w:marBottom w:val="0"/>
                                                          <w:divBdr>
                                                            <w:top w:val="none" w:sz="0" w:space="0" w:color="auto"/>
                                                            <w:left w:val="none" w:sz="0" w:space="0" w:color="auto"/>
                                                            <w:bottom w:val="none" w:sz="0" w:space="0" w:color="auto"/>
                                                            <w:right w:val="none" w:sz="0" w:space="0" w:color="auto"/>
                                                          </w:divBdr>
                                                          <w:divsChild>
                                                            <w:div w:id="2051756756">
                                                              <w:marLeft w:val="0"/>
                                                              <w:marRight w:val="0"/>
                                                              <w:marTop w:val="0"/>
                                                              <w:marBottom w:val="0"/>
                                                              <w:divBdr>
                                                                <w:top w:val="none" w:sz="0" w:space="0" w:color="auto"/>
                                                                <w:left w:val="none" w:sz="0" w:space="0" w:color="auto"/>
                                                                <w:bottom w:val="none" w:sz="0" w:space="0" w:color="auto"/>
                                                                <w:right w:val="none" w:sz="0" w:space="0" w:color="auto"/>
                                                              </w:divBdr>
                                                              <w:divsChild>
                                                                <w:div w:id="1364281479">
                                                                  <w:marLeft w:val="0"/>
                                                                  <w:marRight w:val="0"/>
                                                                  <w:marTop w:val="0"/>
                                                                  <w:marBottom w:val="39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sChild>
                                                                        <w:div w:id="1251163720">
                                                                          <w:marLeft w:val="0"/>
                                                                          <w:marRight w:val="0"/>
                                                                          <w:marTop w:val="0"/>
                                                                          <w:marBottom w:val="0"/>
                                                                          <w:divBdr>
                                                                            <w:top w:val="none" w:sz="0" w:space="0" w:color="auto"/>
                                                                            <w:left w:val="none" w:sz="0" w:space="0" w:color="auto"/>
                                                                            <w:bottom w:val="none" w:sz="0" w:space="0" w:color="auto"/>
                                                                            <w:right w:val="none" w:sz="0" w:space="0" w:color="auto"/>
                                                                          </w:divBdr>
                                                                          <w:divsChild>
                                                                            <w:div w:id="1770808839">
                                                                              <w:marLeft w:val="0"/>
                                                                              <w:marRight w:val="0"/>
                                                                              <w:marTop w:val="0"/>
                                                                              <w:marBottom w:val="0"/>
                                                                              <w:divBdr>
                                                                                <w:top w:val="none" w:sz="0" w:space="0" w:color="auto"/>
                                                                                <w:left w:val="none" w:sz="0" w:space="0" w:color="auto"/>
                                                                                <w:bottom w:val="none" w:sz="0" w:space="0" w:color="auto"/>
                                                                                <w:right w:val="none" w:sz="0" w:space="0" w:color="auto"/>
                                                                              </w:divBdr>
                                                                              <w:divsChild>
                                                                                <w:div w:id="10654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145141">
      <w:bodyDiv w:val="1"/>
      <w:marLeft w:val="0"/>
      <w:marRight w:val="0"/>
      <w:marTop w:val="0"/>
      <w:marBottom w:val="0"/>
      <w:divBdr>
        <w:top w:val="none" w:sz="0" w:space="0" w:color="auto"/>
        <w:left w:val="none" w:sz="0" w:space="0" w:color="auto"/>
        <w:bottom w:val="none" w:sz="0" w:space="0" w:color="auto"/>
        <w:right w:val="none" w:sz="0" w:space="0" w:color="auto"/>
      </w:divBdr>
    </w:div>
    <w:div w:id="2078355008">
      <w:bodyDiv w:val="1"/>
      <w:marLeft w:val="0"/>
      <w:marRight w:val="0"/>
      <w:marTop w:val="0"/>
      <w:marBottom w:val="0"/>
      <w:divBdr>
        <w:top w:val="none" w:sz="0" w:space="0" w:color="auto"/>
        <w:left w:val="none" w:sz="0" w:space="0" w:color="auto"/>
        <w:bottom w:val="none" w:sz="0" w:space="0" w:color="auto"/>
        <w:right w:val="none" w:sz="0" w:space="0" w:color="auto"/>
      </w:divBdr>
      <w:divsChild>
        <w:div w:id="1768193206">
          <w:marLeft w:val="0"/>
          <w:marRight w:val="0"/>
          <w:marTop w:val="0"/>
          <w:marBottom w:val="0"/>
          <w:divBdr>
            <w:top w:val="none" w:sz="0" w:space="0" w:color="auto"/>
            <w:left w:val="none" w:sz="0" w:space="0" w:color="auto"/>
            <w:bottom w:val="none" w:sz="0" w:space="0" w:color="auto"/>
            <w:right w:val="none" w:sz="0" w:space="0" w:color="auto"/>
          </w:divBdr>
          <w:divsChild>
            <w:div w:id="1575045601">
              <w:marLeft w:val="0"/>
              <w:marRight w:val="0"/>
              <w:marTop w:val="0"/>
              <w:marBottom w:val="0"/>
              <w:divBdr>
                <w:top w:val="none" w:sz="0" w:space="0" w:color="auto"/>
                <w:left w:val="none" w:sz="0" w:space="0" w:color="auto"/>
                <w:bottom w:val="none" w:sz="0" w:space="0" w:color="auto"/>
                <w:right w:val="none" w:sz="0" w:space="0" w:color="auto"/>
              </w:divBdr>
              <w:divsChild>
                <w:div w:id="19670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5995">
      <w:bodyDiv w:val="1"/>
      <w:marLeft w:val="0"/>
      <w:marRight w:val="0"/>
      <w:marTop w:val="0"/>
      <w:marBottom w:val="0"/>
      <w:divBdr>
        <w:top w:val="none" w:sz="0" w:space="0" w:color="auto"/>
        <w:left w:val="none" w:sz="0" w:space="0" w:color="auto"/>
        <w:bottom w:val="none" w:sz="0" w:space="0" w:color="auto"/>
        <w:right w:val="none" w:sz="0" w:space="0" w:color="auto"/>
      </w:divBdr>
      <w:divsChild>
        <w:div w:id="289559184">
          <w:marLeft w:val="0"/>
          <w:marRight w:val="0"/>
          <w:marTop w:val="0"/>
          <w:marBottom w:val="0"/>
          <w:divBdr>
            <w:top w:val="none" w:sz="0" w:space="0" w:color="auto"/>
            <w:left w:val="none" w:sz="0" w:space="0" w:color="auto"/>
            <w:bottom w:val="none" w:sz="0" w:space="0" w:color="auto"/>
            <w:right w:val="none" w:sz="0" w:space="0" w:color="auto"/>
          </w:divBdr>
          <w:divsChild>
            <w:div w:id="2075662111">
              <w:marLeft w:val="0"/>
              <w:marRight w:val="0"/>
              <w:marTop w:val="0"/>
              <w:marBottom w:val="0"/>
              <w:divBdr>
                <w:top w:val="none" w:sz="0" w:space="0" w:color="auto"/>
                <w:left w:val="none" w:sz="0" w:space="0" w:color="auto"/>
                <w:bottom w:val="none" w:sz="0" w:space="0" w:color="auto"/>
                <w:right w:val="none" w:sz="0" w:space="0" w:color="auto"/>
              </w:divBdr>
              <w:divsChild>
                <w:div w:id="6750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getherforshortlives.org.uk/professionals/resources" TargetMode="External"/><Relationship Id="rId18" Type="http://schemas.openxmlformats.org/officeDocument/2006/relationships/image" Target="media/image2.emf"/><Relationship Id="rId26" Type="http://schemas.openxmlformats.org/officeDocument/2006/relationships/hyperlink" Target="http://www.togetherforshortlives.org.uk/assets/0000/1481/03_Managing_Childrens_Palliative_Care_2012.pdf" TargetMode="External"/><Relationship Id="rId3" Type="http://schemas.openxmlformats.org/officeDocument/2006/relationships/styles" Target="styles.xml"/><Relationship Id="rId21" Type="http://schemas.openxmlformats.org/officeDocument/2006/relationships/hyperlink" Target="http://www.togetherforshortlives.org.uk/professionals/external_resourc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getherforshortlives.org.uk/professionals/resources" TargetMode="External"/><Relationship Id="rId17" Type="http://schemas.openxmlformats.org/officeDocument/2006/relationships/hyperlink" Target="http://www.togetherforshortlives.org.uk/professionals/resources/11598_perinatal_pathway_for_babies_with_palliative_care_needs" TargetMode="External"/><Relationship Id="rId25" Type="http://schemas.openxmlformats.org/officeDocument/2006/relationships/hyperlink" Target="http://www.togetherforshortlives.org.uk/assets/0000/1855/TfSL_A_Guide_to_End_of_Life_Care_5_FINAL_VERSION.pdf" TargetMode="External"/><Relationship Id="rId33" Type="http://schemas.openxmlformats.org/officeDocument/2006/relationships/hyperlink" Target="http://wales.pallcare.info/index.php" TargetMode="External"/><Relationship Id="rId2" Type="http://schemas.openxmlformats.org/officeDocument/2006/relationships/numbering" Target="numbering.xml"/><Relationship Id="rId16"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20" Type="http://schemas.openxmlformats.org/officeDocument/2006/relationships/hyperlink" Target="http://www.togetherforshortlives.org.uk/families/information_for_families/2458_making_critical_care_choices_for_your_child" TargetMode="External"/><Relationship Id="rId29" Type="http://schemas.openxmlformats.org/officeDocument/2006/relationships/hyperlink" Target="http://www.togetherforshortlives.org.uk/professionals/resources/2434_basic_symptom_control_in_paediatric_palliative_care_free_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learningdisabilities/336.aspx" TargetMode="External"/><Relationship Id="rId24"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32" Type="http://schemas.openxmlformats.org/officeDocument/2006/relationships/hyperlink" Target="http://www.hospiceuk.org/about-hospice-care/find-a-hospi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orkspaces/sites/Teams/ChildrensPalliativeCare/default.aspx" TargetMode="External"/><Relationship Id="rId23" Type="http://schemas.openxmlformats.org/officeDocument/2006/relationships/hyperlink" Target="http://www.cclg.org.uk/our-publications/all-publications/managing-symptoms-at-home" TargetMode="External"/><Relationship Id="rId28"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ogetherforshortlives.org.uk/professionals/resources/2433_the_extubation_care_pathway_2010" TargetMode="External"/><Relationship Id="rId31" Type="http://schemas.openxmlformats.org/officeDocument/2006/relationships/hyperlink" Target="http://paed.pallcare.info/" TargetMode="External"/><Relationship Id="rId4" Type="http://schemas.microsoft.com/office/2007/relationships/stylesWithEffects" Target="stylesWithEffects.xml"/><Relationship Id="rId9" Type="http://schemas.openxmlformats.org/officeDocument/2006/relationships/hyperlink" Target="https://www.england.nhs.uk/commissioning/wp-content/uploads/sites/12/2016/03/chd-spec-standards-2016.pdf" TargetMode="External"/><Relationship Id="rId14" Type="http://schemas.openxmlformats.org/officeDocument/2006/relationships/hyperlink" Target="http://www.togetherforshortlives.org.uk/professionals/resources/2779_end_of_life_planning_prompt_sheets_2012" TargetMode="External"/><Relationship Id="rId22" Type="http://schemas.openxmlformats.org/officeDocument/2006/relationships/hyperlink" Target="http://www.togetherforshortlives.org.uk/professionals/external_resources" TargetMode="External"/><Relationship Id="rId27" Type="http://schemas.openxmlformats.org/officeDocument/2006/relationships/hyperlink" Target="http://book.pallcare.info" TargetMode="External"/><Relationship Id="rId30" Type="http://schemas.openxmlformats.org/officeDocument/2006/relationships/hyperlink" Target="http://www.togetherforshortlives.org.uk/professionals/external_resource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qs13" TargetMode="External"/><Relationship Id="rId2" Type="http://schemas.openxmlformats.org/officeDocument/2006/relationships/hyperlink" Target="http://www.togetherforshortlives.org.uk/assets/0000/4121/TfSL_A_Core_Care_Pathway__ONLINE_.pdf" TargetMode="External"/><Relationship Id="rId1" Type="http://schemas.openxmlformats.org/officeDocument/2006/relationships/hyperlink" Target="https://www.england.nhs.uk/commissioning/wp-content/uploads/sites/12/2016/03/chd-spec-standards-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E937.8D738E7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E5A2-B8E3-48CE-870D-83027D47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772E5DC6</Template>
  <TotalTime>0</TotalTime>
  <Pages>43</Pages>
  <Words>13076</Words>
  <Characters>73957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Quick Reference Guide - MRSA Topical Eradication</vt:lpstr>
    </vt:vector>
  </TitlesOfParts>
  <Company>UHBrstiol</Company>
  <LinksUpToDate>false</LinksUpToDate>
  <CharactersWithSpaces>86860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 MRSA Topical Eradication</dc:title>
  <dc:creator>James Osborne</dc:creator>
  <cp:lastModifiedBy>Vernon, Sheena</cp:lastModifiedBy>
  <cp:revision>2</cp:revision>
  <cp:lastPrinted>2019-06-10T16:25:00Z</cp:lastPrinted>
  <dcterms:created xsi:type="dcterms:W3CDTF">2019-08-15T14:06:00Z</dcterms:created>
  <dcterms:modified xsi:type="dcterms:W3CDTF">2019-08-15T14:06:00Z</dcterms:modified>
</cp:coreProperties>
</file>